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0D0" w:rsidP="0022623B" w:rsidRDefault="005A17C5" w14:paraId="5BF7B5BB" w14:textId="77777777">
      <w:pPr>
        <w:jc w:val="center"/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</w:pPr>
      <w:r w:rsidRPr="37A9D000" w:rsidR="005A17C5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Interprofessional </w:t>
      </w:r>
      <w:r w:rsidRPr="37A9D000" w:rsidR="0031088A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>Integration Assessment</w:t>
      </w:r>
      <w:r w:rsidRPr="37A9D000" w:rsidR="007A10D0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 Instrument </w:t>
      </w:r>
    </w:p>
    <w:p w:rsidR="002F56D4" w:rsidP="37A9D000" w:rsidRDefault="005A17C5" w14:paraId="4A4F3784" w14:textId="0C706B1E">
      <w:pPr>
        <w:ind w:left="574" w:right="594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4"/>
          <w:szCs w:val="44"/>
        </w:rPr>
      </w:pPr>
      <w:r w:rsidRPr="37A9D000" w:rsidR="2C95BEF2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POST-</w:t>
      </w:r>
      <w:r w:rsidRPr="37A9D000" w:rsidR="005A17C5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ASSESSMENT ACTIVITY</w:t>
      </w:r>
    </w:p>
    <w:p w:rsidR="00D70C84" w:rsidP="2BA074AA" w:rsidRDefault="00D70C84" w14:paraId="55244C57" w14:textId="74DB5842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cbOUIpdD" w:id="1640812726"/>
      <w:r w:rsidRPr="54EFACE4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1640812726"/>
      <w:r w:rsidRPr="54EFACE4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54EFACE4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54EFACE4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54EFACE4" w:rsidR="31CFF190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54EFACE4" w:rsidR="31CFF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Exposure</w:t>
      </w:r>
      <w:r w:rsidRPr="54EFACE4" w:rsidR="31CFF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54EFACE4" w:rsidR="31CFF190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54EFACE4" w:rsidR="31CFF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4EFACE4" w:rsidR="3BE488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Immersion</w:t>
      </w:r>
      <w:r w:rsidRPr="54EFACE4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54EFACE4" w:rsidR="009C5CD8">
        <w:rPr>
          <w:rFonts w:ascii="Calibri" w:hAnsi="Calibri" w:cs="Calibri" w:asciiTheme="minorAscii" w:hAnsiTheme="minorAscii" w:cstheme="minorAscii"/>
        </w:rPr>
        <w:t xml:space="preserve">        </w:t>
      </w:r>
      <w:bookmarkStart w:name="_Int_lssBAVKA" w:id="467593503"/>
      <w:r w:rsidRPr="54EFACE4" w:rsidR="00433BAA">
        <w:rPr>
          <w:rFonts w:ascii="Wingdings" w:hAnsi="Wingdings" w:cs="Calibri" w:cstheme="minorAscii"/>
        </w:rPr>
        <w:t>x</w:t>
      </w:r>
      <w:r w:rsidRPr="54EFACE4" w:rsidR="00433BAA">
        <w:rPr>
          <w:rFonts w:ascii="Calibri" w:hAnsi="Calibri" w:cs="Calibri" w:asciiTheme="minorAscii" w:hAnsiTheme="minorAscii" w:cstheme="minorAscii"/>
        </w:rPr>
        <w:t xml:space="preserve"> </w:t>
      </w:r>
      <w:r w:rsidRPr="54EFACE4" w:rsidR="00433BAA">
        <w:rPr>
          <w:rFonts w:ascii="Calibri" w:hAnsi="Calibri" w:cs="Calibri" w:asciiTheme="minorAscii" w:hAnsiTheme="minorAscii" w:cstheme="minorAscii"/>
        </w:rPr>
        <w:t xml:space="preserve"> </w:t>
      </w:r>
      <w:r w:rsidRPr="54EFACE4" w:rsidR="00D70C84">
        <w:rPr>
          <w:rFonts w:ascii="Calibri" w:hAnsi="Calibri" w:cs="Calibri" w:asciiTheme="minorAscii" w:hAnsiTheme="minorAscii" w:cstheme="minorAscii"/>
        </w:rPr>
        <w:t>Integration</w:t>
      </w:r>
      <w:bookmarkEnd w:id="467593503"/>
    </w:p>
    <w:p w:rsidR="00B62BFC" w:rsidP="00B62BFC" w:rsidRDefault="00B62BFC" w14:paraId="16930A2E" w14:textId="77777777">
      <w:pPr>
        <w:rPr>
          <w:rFonts w:asciiTheme="minorHAnsi" w:hAnsiTheme="minorHAnsi" w:cstheme="minorHAnsi"/>
          <w:u w:val="single"/>
        </w:rPr>
      </w:pPr>
    </w:p>
    <w:p w:rsidRPr="00AC651E" w:rsidR="00493FDF" w:rsidP="4C2F40F1" w:rsidRDefault="00493FDF" w14:paraId="46811351" w14:textId="20CAF81E">
      <w:pPr>
        <w:ind w:left="100"/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  <w:shd w:val="clear" w:color="auto" w:fill="FFFFFF"/>
        </w:rPr>
      </w:pPr>
      <w:r w:rsidRPr="4C2F40F1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Overview</w:t>
      </w:r>
      <w:r w:rsidRPr="4C2F40F1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4C2F40F1" w:rsidR="00493FD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Faculty will complete the Interprofessional Integration </w:t>
      </w:r>
      <w:r w:rsidRPr="4C2F40F1" w:rsidR="5A98BE2A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Post-</w:t>
      </w:r>
      <w:bookmarkStart w:name="_Int_8G30P2u1" w:id="1619117734"/>
      <w:r w:rsidRPr="4C2F40F1" w:rsidR="7EF7063C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a</w:t>
      </w:r>
      <w:r w:rsidRPr="4C2F40F1" w:rsidR="00493FD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ssessment</w:t>
      </w:r>
      <w:bookmarkEnd w:id="1619117734"/>
      <w:r w:rsidRPr="4C2F40F1" w:rsidR="00493FD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 Instrument to assess the extent to which IPE is integrated and supported within their program</w:t>
      </w:r>
      <w:bookmarkStart w:name="_Int_6RqunSSt" w:id="1470636377"/>
      <w:r w:rsidRPr="4C2F40F1" w:rsidR="2CD4CF3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. </w:t>
      </w:r>
      <w:bookmarkEnd w:id="1470636377"/>
      <w:r w:rsidRPr="4C2F40F1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4C2F40F1" w:rsidR="0053245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post-assessment </w:t>
      </w:r>
      <w:r w:rsidRPr="4C2F40F1" w:rsidR="0A21E14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activity </w:t>
      </w:r>
      <w:r w:rsidRPr="4C2F40F1" w:rsidR="0053245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follows completion of the IPE Faculty Certification Program and may depict </w:t>
      </w:r>
      <w:r w:rsidRPr="4C2F40F1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extent to which IPE is further integrated into the program </w:t>
      </w:r>
      <w:bookmarkStart w:name="_Int_4ET6jdFi" w:id="731766735"/>
      <w:r w:rsidRPr="4C2F40F1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 a result of</w:t>
      </w:r>
      <w:bookmarkEnd w:id="731766735"/>
      <w:r w:rsidRPr="4C2F40F1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their engagement</w:t>
      </w:r>
      <w:r w:rsidRPr="4C2F40F1" w:rsidR="0053245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and further opportunities for integration.</w:t>
      </w:r>
    </w:p>
    <w:p w:rsidR="00493FDF" w:rsidP="4C2F40F1" w:rsidRDefault="00493FDF" w14:paraId="60CED7AD" w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C651E" w:rsidR="002330C8" w:rsidP="4C2F40F1" w:rsidRDefault="002330C8" w14:paraId="29C2DB13" w14:textId="1F70C97D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C2F40F1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Learning Objectives</w:t>
      </w:r>
    </w:p>
    <w:p w:rsidR="00AC651E" w:rsidP="4C2F40F1" w:rsidRDefault="00604FFF" w14:paraId="104ACF2E" w14:textId="19C51294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4C2F40F1" w:rsidR="00604FF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Discuss the specific elements of IPE integration into the program</w:t>
      </w:r>
    </w:p>
    <w:p w:rsidR="005E20B5" w:rsidP="4C2F40F1" w:rsidRDefault="005E20B5" w14:paraId="10BAD696" w14:textId="4FDE27FC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4C2F40F1" w:rsidR="005E20B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Review areas of specific </w:t>
      </w:r>
      <w:r w:rsidRPr="4C2F40F1" w:rsidR="0006540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levels of</w:t>
      </w:r>
      <w:r w:rsidRPr="4C2F40F1" w:rsidR="001971F8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 integration of IPE into the program</w:t>
      </w:r>
    </w:p>
    <w:p w:rsidR="009B48F3" w:rsidP="4C2F40F1" w:rsidRDefault="009B48F3" w14:paraId="30B10736" w14:textId="01186B13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4C2F40F1" w:rsidR="009B48F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Consider how you may </w:t>
      </w:r>
      <w:r w:rsidRPr="4C2F40F1" w:rsidR="00E635B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increase the level of integration into specific courses and the program</w:t>
      </w:r>
    </w:p>
    <w:p w:rsidR="00B62BFC" w:rsidP="4C2F40F1" w:rsidRDefault="00B62BFC" w14:paraId="1BD022EB" w14:textId="77777777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2330C8" w:rsidR="002330C8" w:rsidP="4C2F40F1" w:rsidRDefault="002330C8" w14:paraId="3B8216E3" w14:textId="75C1831F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C2F40F1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Activity Description</w:t>
      </w:r>
    </w:p>
    <w:p w:rsidRPr="001245EB" w:rsidR="0026382F" w:rsidP="2189C307" w:rsidRDefault="00B41B18" w14:paraId="433B66F4" w14:textId="55676C57">
      <w:pPr>
        <w:pStyle w:val="ListParagraph"/>
        <w:numPr>
          <w:ilvl w:val="0"/>
          <w:numId w:val="12"/>
        </w:numPr>
        <w:shd w:val="clear" w:color="auto" w:fill="FFFFFF" w:themeFill="background1"/>
        <w:spacing w:before="6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189C307" w:rsidR="00B41B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Faculty</w:t>
      </w:r>
      <w:r w:rsidRPr="2189C307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may access the </w:t>
      </w:r>
      <w:r w:rsidRPr="2189C307" w:rsidR="00DC36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</w:t>
      </w:r>
      <w:r w:rsidRPr="2189C307" w:rsidR="001245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ost</w:t>
      </w:r>
      <w:r w:rsidRPr="2189C307" w:rsidR="00DC36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-assessment instrument </w:t>
      </w:r>
      <w:r w:rsidRPr="2189C307" w:rsidR="001245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using</w:t>
      </w:r>
      <w:r w:rsidRPr="2189C307" w:rsidR="00DC36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following link: </w:t>
      </w:r>
      <w:hyperlink r:id="R62b402a833b0459f">
        <w:r w:rsidRPr="2189C307" w:rsidR="336AB11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https://forms.office.com/r/N9C8Me593h</w:t>
        </w:r>
      </w:hyperlink>
      <w:r w:rsidRPr="2189C307" w:rsidR="336AB11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1245EB" w:rsidR="001245EB" w:rsidP="4C2F40F1" w:rsidRDefault="001245EB" w14:paraId="0249D347" w14:textId="77777777">
      <w:pPr>
        <w:pStyle w:val="ListParagraph"/>
        <w:shd w:val="clear" w:color="auto" w:fill="FFFFFF" w:themeFill="background1"/>
        <w:spacing w:before="6"/>
        <w:ind w:left="720" w:firstLine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DC36B4" w:rsidR="00BC533E" w:rsidP="4C2F40F1" w:rsidRDefault="00BC533E" w14:paraId="0FA73ABC" w14:textId="25A92603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EFACE4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Estimated Time </w:t>
      </w:r>
      <w:r w:rsidRPr="54EFACE4" w:rsidR="003E17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to</w:t>
      </w:r>
      <w:r w:rsidRPr="54EFACE4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 Completion</w:t>
      </w:r>
      <w:r w:rsidRPr="54EFACE4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bookmarkStart w:name="_Int_vfBDKAgl" w:id="131229713"/>
      <w:r w:rsidRPr="54EFACE4" w:rsidR="396CAEC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30</w:t>
      </w:r>
      <w:bookmarkEnd w:id="131229713"/>
      <w:r w:rsidRPr="54EFACE4" w:rsidR="00DC36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minutes</w:t>
      </w:r>
    </w:p>
    <w:p w:rsidR="4C2F40F1" w:rsidP="4C2F40F1" w:rsidRDefault="4C2F40F1" w14:paraId="0988FE24" w14:textId="397FCF63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2447A9D7" w:rsidP="4C2F40F1" w:rsidRDefault="2447A9D7" w14:paraId="0E219F12" w14:textId="11A62178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2F40F1" w:rsidR="2447A9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Application to Credential:</w:t>
      </w:r>
      <w:r w:rsidRPr="4C2F40F1" w:rsidR="2447A9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447A9D7" w:rsidP="4C2F40F1" w:rsidRDefault="2447A9D7" w14:paraId="22090CA4" w14:textId="5609C72E">
      <w:pPr>
        <w:pStyle w:val="ListParagraph"/>
        <w:widowControl w:val="0"/>
        <w:numPr>
          <w:ilvl w:val="0"/>
          <w:numId w:val="2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2F40F1" w:rsidR="2447A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Completion of the IPE Integration Post-assessment is one of the required activities toward the final digital badge for IPE Certification </w:t>
      </w:r>
    </w:p>
    <w:p w:rsidR="4C2F40F1" w:rsidP="4C2F40F1" w:rsidRDefault="4C2F40F1" w14:paraId="3C5B1B4B" w14:textId="40C9EA8C">
      <w:pPr>
        <w:widowControl w:val="1"/>
        <w:spacing w:before="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DC36B4" w:rsidR="00A91A84" w:rsidP="4C2F40F1" w:rsidRDefault="005E42E7" w14:paraId="7631C35D" w14:textId="7D8F5085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4C2F40F1" w:rsidR="005E42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Evaluation:</w:t>
      </w:r>
    </w:p>
    <w:p w:rsidRPr="00DC36B4" w:rsidR="00617F2F" w:rsidP="4C2F40F1" w:rsidRDefault="00DC36B4" w14:paraId="6D17E782" w14:textId="40D778C1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/>
          <w:sz w:val="22"/>
          <w:szCs w:val="22"/>
        </w:rPr>
      </w:pPr>
      <w:r w:rsidRPr="7FD8007E" w:rsidR="00DC36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Please </w:t>
      </w:r>
      <w:r w:rsidRPr="7FD8007E" w:rsidR="3CC435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verify completion of the survey and share </w:t>
      </w:r>
      <w:r w:rsidRPr="7FD8007E" w:rsidR="00DC36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your feedback on </w:t>
      </w:r>
      <w:r w:rsidRPr="7FD8007E" w:rsidR="60F5CE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the </w:t>
      </w:r>
      <w:r w:rsidRPr="7FD8007E" w:rsidR="454FB8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a</w:t>
      </w:r>
      <w:r w:rsidRPr="7FD8007E" w:rsidR="00DC36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ssessment Instrument</w:t>
      </w:r>
      <w:r w:rsidRPr="7FD8007E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7FD8007E" w:rsidR="00DC36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on</w:t>
      </w:r>
      <w:r w:rsidRPr="7FD8007E" w:rsidR="00726A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the faculty</w:t>
      </w:r>
      <w:r w:rsidRPr="7FD8007E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7FD8007E" w:rsidR="00726A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certification</w:t>
      </w:r>
      <w:r w:rsidRPr="7FD8007E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survey:  </w:t>
      </w:r>
      <w:hyperlink r:id="Rbafc17b27f89421a">
        <w:r w:rsidRPr="7FD8007E" w:rsidR="0036077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2"/>
            <w:szCs w:val="22"/>
          </w:rPr>
          <w:t>https://forms.office.com/r/73tLsfg4WM</w:t>
        </w:r>
      </w:hyperlink>
    </w:p>
    <w:p w:rsidRPr="00DC36B4" w:rsidR="00617F2F" w:rsidP="4C2F40F1" w:rsidRDefault="00617F2F" w14:paraId="00DF5300" w14:textId="119CEE4A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DC36B4" w:rsidR="00A91A84" w:rsidP="4C2F40F1" w:rsidRDefault="00A91A84" w14:paraId="25FC8801" w14:textId="02FA38EF">
      <w:pPr>
        <w:pStyle w:val="BodyText"/>
        <w:ind w:left="0" w:firstLine="10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</w:pPr>
    </w:p>
    <w:sectPr w:rsidRPr="00DC36B4" w:rsidR="00A91A84">
      <w:headerReference w:type="default" r:id="rId9"/>
      <w:footerReference w:type="default" r:id="rId10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402" w:rsidRDefault="00893402" w14:paraId="56EA48F6" w14:textId="77777777">
      <w:r>
        <w:separator/>
      </w:r>
    </w:p>
  </w:endnote>
  <w:endnote w:type="continuationSeparator" w:id="0">
    <w:p w:rsidR="00893402" w:rsidRDefault="00893402" w14:paraId="4C8DCD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BFC" w:rsidRDefault="00B62BFC" w14:paraId="14B050E5" w14:textId="255CDA97">
    <w:pPr>
      <w:pStyle w:val="Footer"/>
    </w:pPr>
  </w:p>
  <w:p w:rsidRPr="00F8149C" w:rsidR="00A91A84" w:rsidP="00AC651E" w:rsidRDefault="0089194C" w14:paraId="0FBBFC26" w14:textId="20A3437F">
    <w:pPr>
      <w:rPr>
        <w:rFonts w:asciiTheme="minorHAnsi" w:hAnsiTheme="minorHAnsi" w:cstheme="minorHAnsi"/>
        <w:sz w:val="22"/>
        <w:szCs w:val="22"/>
      </w:rPr>
    </w:pPr>
    <w:r w:rsidRP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>Adapted from</w:t>
    </w:r>
    <w:r w:rsid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 xml:space="preserve"> the</w:t>
    </w:r>
    <w:r w:rsidRP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 xml:space="preserve"> </w:t>
    </w:r>
    <w:r w:rsidRPr="00F8149C">
      <w:rPr>
        <w:rFonts w:asciiTheme="minorHAnsi" w:hAnsiTheme="minorHAnsi" w:cstheme="minorHAnsi"/>
        <w:sz w:val="22"/>
        <w:szCs w:val="22"/>
      </w:rPr>
      <w:t>Interprofessional Education Assessment and Planning Instrument for Academic Institutions</w:t>
    </w:r>
    <w:r w:rsidRPr="00F8149C" w:rsid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 xml:space="preserve"> by the </w:t>
    </w:r>
    <w:r w:rsidRPr="00F8149C" w:rsidR="00F8149C">
      <w:rPr>
        <w:rFonts w:asciiTheme="minorHAnsi" w:hAnsiTheme="minorHAnsi" w:cstheme="minorHAnsi"/>
        <w:sz w:val="22"/>
        <w:szCs w:val="22"/>
      </w:rPr>
      <w:t>Association for Prevention Teaching and Research, 2009</w:t>
    </w:r>
    <w:r w:rsidR="009B48F3">
      <w:rPr>
        <w:rFonts w:asciiTheme="minorHAnsi" w:hAnsiTheme="minorHAnsi" w:cstheme="minorHAnsi"/>
        <w:sz w:val="22"/>
        <w:szCs w:val="22"/>
      </w:rPr>
      <w:t xml:space="preserve">. </w:t>
    </w:r>
    <w:hyperlink w:history="1" r:id="rId1">
      <w:r w:rsidRPr="00AB06C7" w:rsidR="009B48F3">
        <w:rPr>
          <w:rStyle w:val="Hyperlink"/>
          <w:rFonts w:asciiTheme="minorHAnsi" w:hAnsiTheme="minorHAnsi" w:cstheme="minorHAnsi"/>
          <w:sz w:val="22"/>
          <w:szCs w:val="22"/>
        </w:rPr>
        <w:t>https://acapt.org/docs/default-source/consortium-(nipec)/nipec-resources/self-assessment.pdf?sfvrsn=2</w:t>
      </w:r>
    </w:hyperlink>
    <w:r w:rsidR="009B48F3">
      <w:rPr>
        <w:rFonts w:asciiTheme="minorHAnsi" w:hAnsiTheme="minorHAnsi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402" w:rsidRDefault="00893402" w14:paraId="798F47AD" w14:textId="77777777">
      <w:r>
        <w:separator/>
      </w:r>
    </w:p>
  </w:footnote>
  <w:footnote w:type="continuationSeparator" w:id="0">
    <w:p w:rsidR="00893402" w:rsidRDefault="00893402" w14:paraId="711F7E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6RqunSSt" int2:invalidationBookmarkName="" int2:hashCode="RoHRJMxsS3O6q/" int2:id="8MydILaM"/>
    <int2:bookmark int2:bookmarkName="_Int_vfBDKAgl" int2:invalidationBookmarkName="" int2:hashCode="KLUrUhCOjEVCwd" int2:id="mVTnfRQC"/>
    <int2:bookmark int2:bookmarkName="_Int_4ET6jdFi" int2:invalidationBookmarkName="" int2:hashCode="VRd/LyDcPFdCnc" int2:id="Excb3Za3">
      <int2:state int2:type="AugLoop_Text_Critique" int2:value="Rejected"/>
    </int2:bookmark>
    <int2:bookmark int2:bookmarkName="_Int_cbOUIpdD" int2:invalidationBookmarkName="" int2:hashCode="274FUSk4uIjlbE" int2:id="utcgETSG">
      <int2:state int2:type="AugLoop_Acronyms_AcronymsCritique" int2:value="Rejected"/>
    </int2:bookmark>
    <int2:bookmark int2:bookmarkName="_Int_8G30P2u1" int2:invalidationBookmarkName="" int2:hashCode="HenVX2cHOZdH1r" int2:id="JQ2CBuLo">
      <int2:state int2:type="LegacyProofing" int2:value="Rejected"/>
    </int2:bookmark>
    <int2:bookmark int2:bookmarkName="_Int_lssBAVKA" int2:invalidationBookmarkName="" int2:hashCode="sWLfQm08cPDawG" int2:id="74Cqxa0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475cdb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DE4DE1"/>
    <w:multiLevelType w:val="multilevel"/>
    <w:tmpl w:val="F406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D874FA"/>
    <w:multiLevelType w:val="hybridMultilevel"/>
    <w:tmpl w:val="E4EA84C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4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2165E0E"/>
    <w:multiLevelType w:val="hybridMultilevel"/>
    <w:tmpl w:val="352068DA"/>
    <w:lvl w:ilvl="0" w:tplc="0C36F8C6">
      <w:start w:val="1"/>
      <w:numFmt w:val="decimal"/>
      <w:lvlText w:val="%1."/>
      <w:lvlJc w:val="left"/>
      <w:pPr>
        <w:ind w:left="720" w:hanging="360"/>
      </w:pPr>
    </w:lvl>
    <w:lvl w:ilvl="1" w:tplc="50EE1BA2">
      <w:start w:val="1"/>
      <w:numFmt w:val="lowerLetter"/>
      <w:lvlText w:val="%2."/>
      <w:lvlJc w:val="left"/>
      <w:pPr>
        <w:ind w:left="1440" w:hanging="360"/>
      </w:pPr>
    </w:lvl>
    <w:lvl w:ilvl="2" w:tplc="60E6C59C">
      <w:start w:val="1"/>
      <w:numFmt w:val="lowerRoman"/>
      <w:lvlText w:val="%3."/>
      <w:lvlJc w:val="right"/>
      <w:pPr>
        <w:ind w:left="2160" w:hanging="180"/>
      </w:pPr>
    </w:lvl>
    <w:lvl w:ilvl="3" w:tplc="A16AE600">
      <w:start w:val="1"/>
      <w:numFmt w:val="decimal"/>
      <w:lvlText w:val="%4."/>
      <w:lvlJc w:val="left"/>
      <w:pPr>
        <w:ind w:left="2880" w:hanging="360"/>
      </w:pPr>
    </w:lvl>
    <w:lvl w:ilvl="4" w:tplc="31FAD216">
      <w:start w:val="1"/>
      <w:numFmt w:val="lowerLetter"/>
      <w:lvlText w:val="%5."/>
      <w:lvlJc w:val="left"/>
      <w:pPr>
        <w:ind w:left="3600" w:hanging="360"/>
      </w:pPr>
    </w:lvl>
    <w:lvl w:ilvl="5" w:tplc="3432B802">
      <w:start w:val="1"/>
      <w:numFmt w:val="lowerRoman"/>
      <w:lvlText w:val="%6."/>
      <w:lvlJc w:val="right"/>
      <w:pPr>
        <w:ind w:left="4320" w:hanging="180"/>
      </w:pPr>
    </w:lvl>
    <w:lvl w:ilvl="6" w:tplc="D8561D00">
      <w:start w:val="1"/>
      <w:numFmt w:val="decimal"/>
      <w:lvlText w:val="%7."/>
      <w:lvlJc w:val="left"/>
      <w:pPr>
        <w:ind w:left="5040" w:hanging="360"/>
      </w:pPr>
    </w:lvl>
    <w:lvl w:ilvl="7" w:tplc="F7345242">
      <w:start w:val="1"/>
      <w:numFmt w:val="lowerLetter"/>
      <w:lvlText w:val="%8."/>
      <w:lvlJc w:val="left"/>
      <w:pPr>
        <w:ind w:left="5760" w:hanging="360"/>
      </w:pPr>
    </w:lvl>
    <w:lvl w:ilvl="8" w:tplc="2610B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818"/>
    <w:multiLevelType w:val="hybridMultilevel"/>
    <w:tmpl w:val="EBE4070A"/>
    <w:lvl w:ilvl="0" w:tplc="7DC0A68C">
      <w:start w:val="1"/>
      <w:numFmt w:val="decimal"/>
      <w:lvlText w:val="%1."/>
      <w:lvlJc w:val="left"/>
      <w:pPr>
        <w:ind w:left="720" w:hanging="360"/>
      </w:pPr>
    </w:lvl>
    <w:lvl w:ilvl="1" w:tplc="FA96D414">
      <w:start w:val="1"/>
      <w:numFmt w:val="lowerLetter"/>
      <w:lvlText w:val="%2."/>
      <w:lvlJc w:val="left"/>
      <w:pPr>
        <w:ind w:left="1440" w:hanging="360"/>
      </w:pPr>
    </w:lvl>
    <w:lvl w:ilvl="2" w:tplc="7CDEC70C">
      <w:start w:val="1"/>
      <w:numFmt w:val="lowerRoman"/>
      <w:lvlText w:val="%3."/>
      <w:lvlJc w:val="right"/>
      <w:pPr>
        <w:ind w:left="2160" w:hanging="180"/>
      </w:pPr>
    </w:lvl>
    <w:lvl w:ilvl="3" w:tplc="C5A86E4C">
      <w:start w:val="1"/>
      <w:numFmt w:val="decimal"/>
      <w:lvlText w:val="%4."/>
      <w:lvlJc w:val="left"/>
      <w:pPr>
        <w:ind w:left="2880" w:hanging="360"/>
      </w:pPr>
    </w:lvl>
    <w:lvl w:ilvl="4" w:tplc="E9FACA3E">
      <w:start w:val="1"/>
      <w:numFmt w:val="lowerLetter"/>
      <w:lvlText w:val="%5."/>
      <w:lvlJc w:val="left"/>
      <w:pPr>
        <w:ind w:left="3600" w:hanging="360"/>
      </w:pPr>
    </w:lvl>
    <w:lvl w:ilvl="5" w:tplc="4300B4BA">
      <w:start w:val="1"/>
      <w:numFmt w:val="lowerRoman"/>
      <w:lvlText w:val="%6."/>
      <w:lvlJc w:val="right"/>
      <w:pPr>
        <w:ind w:left="4320" w:hanging="180"/>
      </w:pPr>
    </w:lvl>
    <w:lvl w:ilvl="6" w:tplc="BA5ABA84">
      <w:start w:val="1"/>
      <w:numFmt w:val="decimal"/>
      <w:lvlText w:val="%7."/>
      <w:lvlJc w:val="left"/>
      <w:pPr>
        <w:ind w:left="5040" w:hanging="360"/>
      </w:pPr>
    </w:lvl>
    <w:lvl w:ilvl="7" w:tplc="EC10D43C">
      <w:start w:val="1"/>
      <w:numFmt w:val="lowerLetter"/>
      <w:lvlText w:val="%8."/>
      <w:lvlJc w:val="left"/>
      <w:pPr>
        <w:ind w:left="5760" w:hanging="360"/>
      </w:pPr>
    </w:lvl>
    <w:lvl w:ilvl="8" w:tplc="99468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0E0"/>
    <w:multiLevelType w:val="hybridMultilevel"/>
    <w:tmpl w:val="87F077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7B362BC"/>
    <w:multiLevelType w:val="multilevel"/>
    <w:tmpl w:val="238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2" w15:restartNumberingAfterBreak="0">
    <w:nsid w:val="5651197F"/>
    <w:multiLevelType w:val="multilevel"/>
    <w:tmpl w:val="35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4" w15:restartNumberingAfterBreak="0">
    <w:nsid w:val="5E8D1B08"/>
    <w:multiLevelType w:val="hybridMultilevel"/>
    <w:tmpl w:val="202474D0"/>
    <w:lvl w:ilvl="0" w:tplc="73CA96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34346A2"/>
    <w:multiLevelType w:val="hybridMultilevel"/>
    <w:tmpl w:val="CED44F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CA0E12"/>
    <w:multiLevelType w:val="multilevel"/>
    <w:tmpl w:val="D99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20">
    <w:abstractNumId w:val="19"/>
  </w:num>
  <w:num w:numId="1" w16cid:durableId="301425983">
    <w:abstractNumId w:val="5"/>
  </w:num>
  <w:num w:numId="2" w16cid:durableId="1982031652">
    <w:abstractNumId w:val="6"/>
  </w:num>
  <w:num w:numId="3" w16cid:durableId="1376201704">
    <w:abstractNumId w:val="4"/>
  </w:num>
  <w:num w:numId="4" w16cid:durableId="1848211972">
    <w:abstractNumId w:val="17"/>
  </w:num>
  <w:num w:numId="5" w16cid:durableId="195969654">
    <w:abstractNumId w:val="1"/>
  </w:num>
  <w:num w:numId="6" w16cid:durableId="891773380">
    <w:abstractNumId w:val="9"/>
  </w:num>
  <w:num w:numId="7" w16cid:durableId="1267078479">
    <w:abstractNumId w:val="8"/>
  </w:num>
  <w:num w:numId="8" w16cid:durableId="613680933">
    <w:abstractNumId w:val="11"/>
  </w:num>
  <w:num w:numId="9" w16cid:durableId="273442601">
    <w:abstractNumId w:val="0"/>
  </w:num>
  <w:num w:numId="10" w16cid:durableId="616911418">
    <w:abstractNumId w:val="13"/>
  </w:num>
  <w:num w:numId="11" w16cid:durableId="1557276892">
    <w:abstractNumId w:val="18"/>
  </w:num>
  <w:num w:numId="12" w16cid:durableId="1309825979">
    <w:abstractNumId w:val="7"/>
  </w:num>
  <w:num w:numId="13" w16cid:durableId="1534879609">
    <w:abstractNumId w:val="3"/>
  </w:num>
  <w:num w:numId="14" w16cid:durableId="946279177">
    <w:abstractNumId w:val="14"/>
  </w:num>
  <w:num w:numId="15" w16cid:durableId="2100133671">
    <w:abstractNumId w:val="2"/>
  </w:num>
  <w:num w:numId="16" w16cid:durableId="413818506">
    <w:abstractNumId w:val="10"/>
  </w:num>
  <w:num w:numId="17" w16cid:durableId="1384527576">
    <w:abstractNumId w:val="16"/>
  </w:num>
  <w:num w:numId="18" w16cid:durableId="1270313340">
    <w:abstractNumId w:val="15"/>
  </w:num>
  <w:num w:numId="19" w16cid:durableId="319314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1384D"/>
    <w:rsid w:val="000406DE"/>
    <w:rsid w:val="00065403"/>
    <w:rsid w:val="001245EB"/>
    <w:rsid w:val="0016326D"/>
    <w:rsid w:val="001971F8"/>
    <w:rsid w:val="001C26AF"/>
    <w:rsid w:val="001C5D5F"/>
    <w:rsid w:val="0022623B"/>
    <w:rsid w:val="002330C8"/>
    <w:rsid w:val="0026382F"/>
    <w:rsid w:val="0026725F"/>
    <w:rsid w:val="00291170"/>
    <w:rsid w:val="002F56D4"/>
    <w:rsid w:val="0031088A"/>
    <w:rsid w:val="00353D9D"/>
    <w:rsid w:val="00360779"/>
    <w:rsid w:val="003B6D83"/>
    <w:rsid w:val="003E17E1"/>
    <w:rsid w:val="003E6FE0"/>
    <w:rsid w:val="003F7335"/>
    <w:rsid w:val="00433BAA"/>
    <w:rsid w:val="0046116A"/>
    <w:rsid w:val="00493FDF"/>
    <w:rsid w:val="00501080"/>
    <w:rsid w:val="0053245E"/>
    <w:rsid w:val="00561118"/>
    <w:rsid w:val="005A17C5"/>
    <w:rsid w:val="005E20B5"/>
    <w:rsid w:val="005E42E7"/>
    <w:rsid w:val="00604FFF"/>
    <w:rsid w:val="00617F2F"/>
    <w:rsid w:val="00626A29"/>
    <w:rsid w:val="00651CBA"/>
    <w:rsid w:val="00666210"/>
    <w:rsid w:val="0069733B"/>
    <w:rsid w:val="006C22BC"/>
    <w:rsid w:val="006F2DAC"/>
    <w:rsid w:val="00703463"/>
    <w:rsid w:val="00726AEB"/>
    <w:rsid w:val="00797207"/>
    <w:rsid w:val="007A10D0"/>
    <w:rsid w:val="007B5E69"/>
    <w:rsid w:val="007B76F4"/>
    <w:rsid w:val="00841C62"/>
    <w:rsid w:val="0089194C"/>
    <w:rsid w:val="00893402"/>
    <w:rsid w:val="008A7D12"/>
    <w:rsid w:val="0097506D"/>
    <w:rsid w:val="00992AE2"/>
    <w:rsid w:val="009B24FA"/>
    <w:rsid w:val="009B48F3"/>
    <w:rsid w:val="009C5CD8"/>
    <w:rsid w:val="00A0702C"/>
    <w:rsid w:val="00A91A84"/>
    <w:rsid w:val="00AC651E"/>
    <w:rsid w:val="00AE4DC8"/>
    <w:rsid w:val="00B41B18"/>
    <w:rsid w:val="00B4306F"/>
    <w:rsid w:val="00B62BFC"/>
    <w:rsid w:val="00B84E88"/>
    <w:rsid w:val="00BC533E"/>
    <w:rsid w:val="00BE674C"/>
    <w:rsid w:val="00C03754"/>
    <w:rsid w:val="00C42D02"/>
    <w:rsid w:val="00C870EE"/>
    <w:rsid w:val="00CD0507"/>
    <w:rsid w:val="00CE672E"/>
    <w:rsid w:val="00D22A49"/>
    <w:rsid w:val="00D2765A"/>
    <w:rsid w:val="00D5522C"/>
    <w:rsid w:val="00D61287"/>
    <w:rsid w:val="00D70C84"/>
    <w:rsid w:val="00DA3C4C"/>
    <w:rsid w:val="00DA55AE"/>
    <w:rsid w:val="00DC36B4"/>
    <w:rsid w:val="00E263FA"/>
    <w:rsid w:val="00E504B3"/>
    <w:rsid w:val="00E635B0"/>
    <w:rsid w:val="00F313CB"/>
    <w:rsid w:val="00F8149C"/>
    <w:rsid w:val="00FC37B2"/>
    <w:rsid w:val="039A1C70"/>
    <w:rsid w:val="04AA57AB"/>
    <w:rsid w:val="0A21E144"/>
    <w:rsid w:val="0D76CC75"/>
    <w:rsid w:val="107EA53E"/>
    <w:rsid w:val="193DB5A6"/>
    <w:rsid w:val="2189C307"/>
    <w:rsid w:val="2447A9D7"/>
    <w:rsid w:val="2B4BF358"/>
    <w:rsid w:val="2BA074AA"/>
    <w:rsid w:val="2C95BEF2"/>
    <w:rsid w:val="2CD4CF35"/>
    <w:rsid w:val="2D1DDAA5"/>
    <w:rsid w:val="31CFF190"/>
    <w:rsid w:val="32CF8FE4"/>
    <w:rsid w:val="336AB112"/>
    <w:rsid w:val="37A9D000"/>
    <w:rsid w:val="396CAECF"/>
    <w:rsid w:val="3BD86B3D"/>
    <w:rsid w:val="3BE48884"/>
    <w:rsid w:val="3CC435AB"/>
    <w:rsid w:val="454FB8E7"/>
    <w:rsid w:val="4C2F40F1"/>
    <w:rsid w:val="50FBFB0F"/>
    <w:rsid w:val="54EFACE4"/>
    <w:rsid w:val="560F34E3"/>
    <w:rsid w:val="58FCEDC9"/>
    <w:rsid w:val="5A98BE2A"/>
    <w:rsid w:val="60F5CE83"/>
    <w:rsid w:val="7EF7063C"/>
    <w:rsid w:val="7FD8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623B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3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22623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pple-converted-space" w:customStyle="1">
    <w:name w:val="apple-converted-space"/>
    <w:basedOn w:val="DefaultParagraphFont"/>
    <w:rsid w:val="0026382F"/>
  </w:style>
  <w:style w:type="paragraph" w:styleId="component-link-tileitem" w:customStyle="1">
    <w:name w:val="component-link-tile__item"/>
    <w:basedOn w:val="Normal"/>
    <w:rsid w:val="002638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6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427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791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4736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240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forms.office.com/r/73tLsfg4WM" TargetMode="External" Id="Rbafc17b27f89421a" /><Relationship Type="http://schemas.microsoft.com/office/2020/10/relationships/intelligence" Target="intelligence2.xml" Id="R9fe9cc00ae4344cc" /><Relationship Type="http://schemas.openxmlformats.org/officeDocument/2006/relationships/hyperlink" Target="https://forms.office.com/r/N9C8Me593h" TargetMode="External" Id="R62b402a833b0459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apt.org/docs/default-source/consortium-(nipec)/nipec-resources/self-assessment.pdf?sfvrsn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887C9-CB18-47D1-807E-95A7EF89306A}"/>
</file>

<file path=customXml/itemProps2.xml><?xml version="1.0" encoding="utf-8"?>
<ds:datastoreItem xmlns:ds="http://schemas.openxmlformats.org/officeDocument/2006/customXml" ds:itemID="{34B8853A-0C70-43F4-9505-6D7E469EB1CB}"/>
</file>

<file path=customXml/itemProps3.xml><?xml version="1.0" encoding="utf-8"?>
<ds:datastoreItem xmlns:ds="http://schemas.openxmlformats.org/officeDocument/2006/customXml" ds:itemID="{3D5DE996-2703-418C-B5EE-1B00410AB9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15</revision>
  <dcterms:created xsi:type="dcterms:W3CDTF">2022-10-10T18:52:00.0000000Z</dcterms:created>
  <dcterms:modified xsi:type="dcterms:W3CDTF">2022-10-16T05:50:54.6453604Z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2022-10-09T17:44:33Z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f1458de3-f445-4503-8282-4ebb3055cd73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