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F2977" w:rsidR="00A91A84" w:rsidP="00FF2977" w:rsidRDefault="005A17C5" w14:paraId="222071A9" w14:textId="28CFBB6F">
      <w:pPr>
        <w:jc w:val="center"/>
        <w:rPr>
          <w:rFonts w:asciiTheme="minorHAnsi" w:hAnsiTheme="minorHAnsi" w:cstheme="minorHAnsi"/>
          <w:b/>
          <w:bCs/>
          <w:color w:val="1B1B1B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1B1B1B"/>
          <w:sz w:val="36"/>
          <w:szCs w:val="36"/>
          <w:shd w:val="clear" w:color="auto" w:fill="FFFFFF"/>
        </w:rPr>
        <w:t>Interprofessional</w:t>
      </w:r>
      <w:r w:rsidR="000846C0">
        <w:rPr>
          <w:rFonts w:asciiTheme="minorHAnsi" w:hAnsiTheme="minorHAnsi" w:cstheme="minorHAnsi"/>
          <w:b/>
          <w:bCs/>
          <w:color w:val="1B1B1B"/>
          <w:sz w:val="36"/>
          <w:szCs w:val="36"/>
          <w:shd w:val="clear" w:color="auto" w:fill="FFFFFF"/>
        </w:rPr>
        <w:t xml:space="preserve"> Education</w:t>
      </w:r>
      <w:r>
        <w:rPr>
          <w:rFonts w:asciiTheme="minorHAnsi" w:hAnsiTheme="minorHAnsi" w:cstheme="minorHAnsi"/>
          <w:b/>
          <w:bCs/>
          <w:color w:val="1B1B1B"/>
          <w:sz w:val="36"/>
          <w:szCs w:val="36"/>
          <w:shd w:val="clear" w:color="auto" w:fill="FFFFFF"/>
        </w:rPr>
        <w:t xml:space="preserve"> </w:t>
      </w:r>
      <w:r w:rsidR="000846C0">
        <w:rPr>
          <w:rFonts w:asciiTheme="minorHAnsi" w:hAnsiTheme="minorHAnsi" w:cstheme="minorHAnsi"/>
          <w:b/>
          <w:bCs/>
          <w:color w:val="1B1B1B"/>
          <w:sz w:val="36"/>
          <w:szCs w:val="36"/>
          <w:shd w:val="clear" w:color="auto" w:fill="FFFFFF"/>
        </w:rPr>
        <w:t xml:space="preserve">Curricular </w:t>
      </w:r>
      <w:r w:rsidR="0031088A">
        <w:rPr>
          <w:rFonts w:asciiTheme="minorHAnsi" w:hAnsiTheme="minorHAnsi" w:cstheme="minorHAnsi"/>
          <w:b/>
          <w:bCs/>
          <w:color w:val="1B1B1B"/>
          <w:sz w:val="36"/>
          <w:szCs w:val="36"/>
          <w:shd w:val="clear" w:color="auto" w:fill="FFFFFF"/>
        </w:rPr>
        <w:t xml:space="preserve">Integration </w:t>
      </w:r>
      <w:r w:rsidR="00FF2977">
        <w:rPr>
          <w:rFonts w:asciiTheme="minorHAnsi" w:hAnsiTheme="minorHAnsi" w:cstheme="minorHAnsi"/>
          <w:b/>
          <w:bCs/>
          <w:color w:val="1B1B1B"/>
          <w:sz w:val="36"/>
          <w:szCs w:val="36"/>
          <w:shd w:val="clear" w:color="auto" w:fill="FFFFFF"/>
        </w:rPr>
        <w:t>Plan</w:t>
      </w:r>
      <w:r w:rsidR="007A10D0">
        <w:rPr>
          <w:rFonts w:asciiTheme="minorHAnsi" w:hAnsiTheme="minorHAnsi" w:cstheme="minorHAnsi"/>
          <w:b/>
          <w:bCs/>
          <w:color w:val="1B1B1B"/>
          <w:sz w:val="36"/>
          <w:szCs w:val="36"/>
          <w:shd w:val="clear" w:color="auto" w:fill="FFFFFF"/>
        </w:rPr>
        <w:t xml:space="preserve"> </w:t>
      </w:r>
    </w:p>
    <w:p w:rsidR="002F56D4" w:rsidRDefault="00FF2977" w14:paraId="4A4F3784" w14:textId="2F6ED2B6">
      <w:pPr>
        <w:ind w:left="574" w:right="594"/>
        <w:jc w:val="center"/>
        <w:rPr>
          <w:rFonts w:asciiTheme="minorHAnsi" w:hAnsiTheme="minorHAnsi" w:cstheme="minorHAnsi"/>
          <w:b/>
          <w:i/>
          <w:w w:val="95"/>
          <w:sz w:val="44"/>
        </w:rPr>
      </w:pPr>
      <w:r>
        <w:rPr>
          <w:rFonts w:asciiTheme="minorHAnsi" w:hAnsiTheme="minorHAnsi" w:cstheme="minorHAnsi"/>
          <w:b/>
          <w:i/>
          <w:w w:val="95"/>
          <w:sz w:val="40"/>
          <w:szCs w:val="40"/>
        </w:rPr>
        <w:t>PLANNING ACTIVITY</w:t>
      </w:r>
    </w:p>
    <w:p w:rsidR="00D5512C" w:rsidP="2F55E0D6" w:rsidRDefault="00D5512C" w14:paraId="03960B0E" w14:textId="1D8C236B">
      <w:pPr>
        <w:pStyle w:val="Heading1"/>
        <w:spacing w:before="308"/>
        <w:rPr>
          <w:rFonts w:ascii="Calibri" w:hAnsi="Calibri" w:cs="Calibri" w:asciiTheme="minorAscii" w:hAnsiTheme="minorAscii" w:cstheme="minorAscii"/>
        </w:rPr>
      </w:pPr>
      <w:bookmarkStart w:name="_Int_AwJhdLQk" w:id="1332044104"/>
      <w:r w:rsidRPr="4D1F7E47" w:rsidR="00D5512C">
        <w:rPr>
          <w:rFonts w:ascii="Calibri" w:hAnsi="Calibri" w:cs="Calibri" w:asciiTheme="minorAscii" w:hAnsiTheme="minorAscii" w:cstheme="minorAscii"/>
          <w:u w:val="single"/>
        </w:rPr>
        <w:t>IPE</w:t>
      </w:r>
      <w:bookmarkEnd w:id="1332044104"/>
      <w:r w:rsidRPr="4D1F7E47" w:rsidR="00D5512C">
        <w:rPr>
          <w:rFonts w:ascii="Calibri" w:hAnsi="Calibri" w:cs="Calibri" w:asciiTheme="minorAscii" w:hAnsiTheme="minorAscii" w:cstheme="minorAscii"/>
          <w:u w:val="single"/>
        </w:rPr>
        <w:t xml:space="preserve"> </w:t>
      </w:r>
      <w:r w:rsidRPr="4D1F7E47" w:rsidR="00D5512C">
        <w:rPr>
          <w:rFonts w:ascii="Calibri" w:hAnsi="Calibri" w:cs="Calibri" w:asciiTheme="minorAscii" w:hAnsiTheme="minorAscii" w:cstheme="minorAscii"/>
          <w:u w:val="single"/>
        </w:rPr>
        <w:t>Learning Stage</w:t>
      </w:r>
      <w:r w:rsidRPr="4D1F7E47" w:rsidR="00D5512C">
        <w:rPr>
          <w:rFonts w:ascii="Calibri" w:hAnsi="Calibri" w:cs="Calibri" w:asciiTheme="minorAscii" w:hAnsiTheme="minorAscii" w:cstheme="minorAscii"/>
          <w:b w:val="0"/>
          <w:bCs w:val="0"/>
        </w:rPr>
        <w:t xml:space="preserve">: </w:t>
      </w:r>
      <w:r>
        <w:tab/>
      </w:r>
      <w:r w:rsidRPr="4D1F7E47" w:rsidR="5C43714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D1F7E47" w:rsidR="1D82E287">
        <w:rPr>
          <w:rFonts w:ascii="Wingdings" w:hAnsi="Wingdings" w:eastAsia="Wingdings" w:cs="Wingding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¨</w:t>
      </w:r>
      <w:r w:rsidRPr="4D1F7E47" w:rsidR="1D82E2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Exposure</w:t>
      </w:r>
      <w:r>
        <w:tab/>
      </w:r>
      <w:r>
        <w:tab/>
      </w:r>
      <w:r w:rsidRPr="4D1F7E47" w:rsidR="52F0EEE3">
        <w:rPr>
          <w:rFonts w:ascii="Wingdings" w:hAnsi="Wingdings" w:eastAsia="Wingdings" w:cs="Wingding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¨</w:t>
      </w:r>
      <w:r w:rsidRPr="4D1F7E47" w:rsidR="52F0EE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D1F7E47" w:rsidR="5C43714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Immersion</w:t>
      </w:r>
      <w:r w:rsidRPr="4D1F7E47" w:rsidR="00D5512C">
        <w:rPr>
          <w:rFonts w:ascii="Calibri" w:hAnsi="Calibri" w:cs="Calibri" w:asciiTheme="minorAscii" w:hAnsiTheme="minorAscii" w:cstheme="minorAscii"/>
        </w:rPr>
        <w:t xml:space="preserve"> </w:t>
      </w:r>
      <w:r w:rsidRPr="4D1F7E47" w:rsidR="00D5512C">
        <w:rPr>
          <w:rFonts w:ascii="Calibri" w:hAnsi="Calibri" w:cs="Calibri" w:asciiTheme="minorAscii" w:hAnsiTheme="minorAscii" w:cstheme="minorAscii"/>
        </w:rPr>
        <w:t xml:space="preserve">        </w:t>
      </w:r>
      <w:bookmarkStart w:name="_Int_x7qhkYL0" w:id="1426171258"/>
      <w:r w:rsidRPr="4D1F7E47" w:rsidR="00D5512C">
        <w:rPr>
          <w:rFonts w:ascii="Wingdings" w:hAnsi="Wingdings" w:cs="Calibri" w:cstheme="minorAscii"/>
        </w:rPr>
        <w:t>x</w:t>
      </w:r>
      <w:r w:rsidRPr="4D1F7E47" w:rsidR="00D5512C">
        <w:rPr>
          <w:rFonts w:ascii="Calibri" w:hAnsi="Calibri" w:cs="Calibri" w:asciiTheme="minorAscii" w:hAnsiTheme="minorAscii" w:cstheme="minorAscii"/>
        </w:rPr>
        <w:t xml:space="preserve"> </w:t>
      </w:r>
      <w:r w:rsidRPr="4D1F7E47" w:rsidR="00D5512C">
        <w:rPr>
          <w:rFonts w:ascii="Calibri" w:hAnsi="Calibri" w:cs="Calibri" w:asciiTheme="minorAscii" w:hAnsiTheme="minorAscii" w:cstheme="minorAscii"/>
        </w:rPr>
        <w:t xml:space="preserve"> </w:t>
      </w:r>
      <w:r w:rsidRPr="4D1F7E47" w:rsidR="00D5512C">
        <w:rPr>
          <w:rFonts w:ascii="Calibri" w:hAnsi="Calibri" w:cs="Calibri" w:asciiTheme="minorAscii" w:hAnsiTheme="minorAscii" w:cstheme="minorAscii"/>
        </w:rPr>
        <w:t>Integration</w:t>
      </w:r>
      <w:bookmarkEnd w:id="1426171258"/>
    </w:p>
    <w:p w:rsidR="00B62BFC" w:rsidP="00B62BFC" w:rsidRDefault="00B62BFC" w14:paraId="16930A2E" w14:textId="77777777">
      <w:pPr>
        <w:rPr>
          <w:rFonts w:asciiTheme="minorHAnsi" w:hAnsiTheme="minorHAnsi" w:cstheme="minorHAnsi"/>
          <w:u w:val="single"/>
        </w:rPr>
      </w:pPr>
    </w:p>
    <w:p w:rsidRPr="00AC651E" w:rsidR="004B1DAD" w:rsidP="00493FDF" w:rsidRDefault="00493FDF" w14:paraId="41129B5E" w14:textId="44A19996">
      <w:pPr>
        <w:ind w:left="100"/>
        <w:rPr>
          <w:rFonts w:ascii="Roboto" w:hAnsi="Roboto"/>
          <w:color w:val="202124"/>
          <w:shd w:val="clear" w:color="auto" w:fill="FFFFFF"/>
        </w:rPr>
      </w:pPr>
      <w:r w:rsidRPr="62794E4F" w:rsidR="00493FDF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Overview</w:t>
      </w:r>
      <w:r w:rsidRPr="62794E4F" w:rsidR="00493FDF">
        <w:rPr>
          <w:rFonts w:ascii="Calibri" w:hAnsi="Calibri" w:cs="Calibri" w:asciiTheme="minorAscii" w:hAnsiTheme="minorAscii" w:cstheme="minorAscii"/>
          <w:sz w:val="22"/>
          <w:szCs w:val="22"/>
        </w:rPr>
        <w:t xml:space="preserve">: </w:t>
      </w:r>
      <w:r w:rsidRPr="00DC6DEB" w:rsidR="00FD680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Upon consultation with</w:t>
      </w:r>
      <w:r w:rsidR="00FD680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assigned</w:t>
      </w:r>
      <w:r w:rsidRPr="00DC6DEB" w:rsidR="00FD680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IPE Fellow, </w:t>
      </w:r>
      <w:r w:rsidR="00FD680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faculty will use</w:t>
      </w:r>
      <w:r w:rsidRPr="00DC6DEB" w:rsidR="00FD680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IPE Toolkit to integrate </w:t>
      </w:r>
      <w:r w:rsidR="00FD680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one</w:t>
      </w:r>
      <w:r w:rsidRPr="00DC6DEB" w:rsidR="00FD680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exposure, </w:t>
      </w:r>
      <w:r w:rsidR="00FD680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one</w:t>
      </w:r>
      <w:r w:rsidRPr="00DC6DEB" w:rsidR="00FD680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immersion and </w:t>
      </w:r>
      <w:r w:rsidR="00FD680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one</w:t>
      </w:r>
      <w:r w:rsidRPr="00DC6DEB" w:rsidR="00FD680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integration activity into </w:t>
      </w:r>
      <w:r w:rsidR="00FD680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their respective </w:t>
      </w:r>
      <w:r w:rsidRPr="00DC6DEB" w:rsidR="00FD680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curriculum</w:t>
      </w:r>
      <w:r w:rsidR="00FD680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Pr="62794E4F" w:rsidR="00FD680F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 xml:space="preserve"> The integration plan will identify the specific IPE learning activities for selected course(s), learning objectives. assessment criteria, and how the IPE activities will address program accreditation criteria and/or the university-wide integration objectives for IPE.</w:t>
      </w:r>
      <w:r w:rsidRPr="62794E4F" w:rsidR="004B1DAD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 xml:space="preserve"> The</w:t>
      </w:r>
      <w:r w:rsidRPr="62794E4F" w:rsidR="33A0262A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 xml:space="preserve"> completed</w:t>
      </w:r>
      <w:r w:rsidRPr="62794E4F" w:rsidR="004B1DAD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 xml:space="preserve"> Integration Plan </w:t>
      </w:r>
      <w:r w:rsidRPr="62794E4F" w:rsidR="47188A58">
        <w:rPr>
          <w:rFonts w:ascii="Calibri" w:hAnsi="Calibri" w:cs="Calibri" w:asciiTheme="minorAscii" w:hAnsiTheme="minorAscii" w:cstheme="minorAscii"/>
          <w:color w:val="1B1B1B"/>
          <w:sz w:val="22"/>
          <w:szCs w:val="22"/>
          <w:shd w:val="clear" w:color="auto" w:fill="FFFFFF"/>
        </w:rPr>
        <w:t xml:space="preserve">may </w:t>
      </w:r>
      <w:r w:rsidRPr="00DC6DEB" w:rsidR="004B1DA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be posted on </w:t>
      </w:r>
      <w:r w:rsidR="004B1DA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the </w:t>
      </w:r>
      <w:r w:rsidRPr="00DC6DEB" w:rsidR="004B1DA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Faculty Resource page of</w:t>
      </w:r>
      <w:r w:rsidR="004B1DA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the</w:t>
      </w:r>
      <w:r w:rsidRPr="00DC6DEB" w:rsidR="004B1DA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IPER-C3 website and shared at </w:t>
      </w:r>
      <w:r w:rsidR="004B1DA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an upcoming A</w:t>
      </w:r>
      <w:r w:rsidRPr="00DC6DEB" w:rsidR="004B1DA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nnual IPE Summit</w:t>
      </w:r>
      <w:r w:rsidR="004B1DA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:rsidR="00493FDF" w:rsidP="00493FDF" w:rsidRDefault="00493FDF" w14:paraId="60CED7AD" w14:textId="77777777"/>
    <w:p w:rsidRPr="00AC651E" w:rsidR="002330C8" w:rsidP="00AC651E" w:rsidRDefault="002330C8" w14:paraId="29C2DB13" w14:textId="1F70C97D">
      <w:pPr>
        <w:pStyle w:val="Heading1"/>
        <w:rPr>
          <w:rFonts w:asciiTheme="minorHAnsi" w:hAnsiTheme="minorHAnsi" w:cstheme="minorHAnsi"/>
          <w:u w:val="single"/>
        </w:rPr>
      </w:pPr>
      <w:r w:rsidRPr="00AC651E">
        <w:rPr>
          <w:rFonts w:asciiTheme="minorHAnsi" w:hAnsiTheme="minorHAnsi" w:cstheme="minorHAnsi"/>
          <w:u w:val="single"/>
        </w:rPr>
        <w:t>Learning Objectives</w:t>
      </w:r>
    </w:p>
    <w:p w:rsidR="00FD680F" w:rsidP="00AC651E" w:rsidRDefault="00FD680F" w14:paraId="0852293A" w14:textId="77777777">
      <w:pPr>
        <w:numPr>
          <w:ilvl w:val="0"/>
          <w:numId w:val="17"/>
        </w:numPr>
        <w:shd w:val="clear" w:color="auto" w:fill="FFFFFF"/>
        <w:rPr>
          <w:rFonts w:asciiTheme="minorHAnsi" w:hAnsiTheme="minorHAnsi" w:cstheme="minorHAnsi"/>
          <w:color w:val="1B1B1B"/>
          <w:sz w:val="22"/>
          <w:szCs w:val="22"/>
        </w:rPr>
      </w:pPr>
      <w:r>
        <w:rPr>
          <w:rFonts w:asciiTheme="minorHAnsi" w:hAnsiTheme="minorHAnsi" w:cstheme="minorHAnsi"/>
          <w:color w:val="1B1B1B"/>
          <w:sz w:val="22"/>
          <w:szCs w:val="22"/>
        </w:rPr>
        <w:t>Define specific IPE learning resources that may be integrated into the curriculum</w:t>
      </w:r>
    </w:p>
    <w:p w:rsidR="00FD680F" w:rsidP="00AC651E" w:rsidRDefault="00FD680F" w14:paraId="4BF784E7" w14:textId="367981D5">
      <w:pPr>
        <w:numPr>
          <w:ilvl w:val="0"/>
          <w:numId w:val="17"/>
        </w:numPr>
        <w:shd w:val="clear" w:color="auto" w:fill="FFFFFF"/>
        <w:rPr>
          <w:rFonts w:asciiTheme="minorHAnsi" w:hAnsiTheme="minorHAnsi" w:cstheme="minorHAnsi"/>
          <w:color w:val="1B1B1B"/>
          <w:sz w:val="22"/>
          <w:szCs w:val="22"/>
        </w:rPr>
      </w:pPr>
      <w:r>
        <w:rPr>
          <w:rFonts w:asciiTheme="minorHAnsi" w:hAnsiTheme="minorHAnsi" w:cstheme="minorHAnsi"/>
          <w:color w:val="1B1B1B"/>
          <w:sz w:val="22"/>
          <w:szCs w:val="22"/>
        </w:rPr>
        <w:t>Identify learning objectives and assessment criteria for each activity</w:t>
      </w:r>
    </w:p>
    <w:p w:rsidR="00AC651E" w:rsidP="00AC651E" w:rsidRDefault="00FD680F" w14:paraId="104ACF2E" w14:textId="548A7F00">
      <w:pPr>
        <w:numPr>
          <w:ilvl w:val="0"/>
          <w:numId w:val="17"/>
        </w:numPr>
        <w:shd w:val="clear" w:color="auto" w:fill="FFFFFF"/>
        <w:rPr>
          <w:rFonts w:asciiTheme="minorHAnsi" w:hAnsiTheme="minorHAnsi" w:cstheme="minorHAnsi"/>
          <w:color w:val="1B1B1B"/>
          <w:sz w:val="22"/>
          <w:szCs w:val="22"/>
        </w:rPr>
      </w:pPr>
      <w:r>
        <w:rPr>
          <w:rFonts w:asciiTheme="minorHAnsi" w:hAnsiTheme="minorHAnsi" w:cstheme="minorHAnsi"/>
          <w:color w:val="1B1B1B"/>
          <w:sz w:val="22"/>
          <w:szCs w:val="22"/>
        </w:rPr>
        <w:t>Define how these activities will address program accreditation requirements for IPE, as appropriate</w:t>
      </w:r>
    </w:p>
    <w:p w:rsidR="00FD680F" w:rsidP="62794E4F" w:rsidRDefault="00FD680F" w14:paraId="60370587" w14:textId="79FFD297">
      <w:pPr>
        <w:numPr>
          <w:ilvl w:val="0"/>
          <w:numId w:val="17"/>
        </w:numPr>
        <w:shd w:val="clear" w:color="auto" w:fill="FFFFFF" w:themeFill="background1"/>
        <w:rPr>
          <w:rFonts w:ascii="Calibri" w:hAnsi="Calibri" w:cs="Calibri" w:asciiTheme="minorAscii" w:hAnsiTheme="minorAscii" w:cstheme="minorAscii"/>
          <w:color w:val="1B1B1B"/>
          <w:sz w:val="22"/>
          <w:szCs w:val="22"/>
        </w:rPr>
      </w:pPr>
      <w:r w:rsidRPr="4D1F7E47" w:rsidR="00FD680F">
        <w:rPr>
          <w:rFonts w:ascii="Calibri" w:hAnsi="Calibri" w:cs="Calibri" w:asciiTheme="minorAscii" w:hAnsiTheme="minorAscii" w:cstheme="minorAscii"/>
          <w:color w:val="1B1B1B"/>
          <w:sz w:val="22"/>
          <w:szCs w:val="22"/>
        </w:rPr>
        <w:t xml:space="preserve">Define how these activities will </w:t>
      </w:r>
      <w:r w:rsidRPr="4D1F7E47" w:rsidR="000846C0">
        <w:rPr>
          <w:rFonts w:ascii="Calibri" w:hAnsi="Calibri" w:cs="Calibri" w:asciiTheme="minorAscii" w:hAnsiTheme="minorAscii" w:cstheme="minorAscii"/>
          <w:color w:val="1B1B1B"/>
          <w:sz w:val="22"/>
          <w:szCs w:val="22"/>
        </w:rPr>
        <w:t xml:space="preserve">meet university wide </w:t>
      </w:r>
      <w:bookmarkStart w:name="_Int_ahLqjuMX" w:id="1066160940"/>
      <w:r w:rsidRPr="4D1F7E47" w:rsidR="000846C0">
        <w:rPr>
          <w:rFonts w:ascii="Calibri" w:hAnsi="Calibri" w:cs="Calibri" w:asciiTheme="minorAscii" w:hAnsiTheme="minorAscii" w:cstheme="minorAscii"/>
          <w:color w:val="1B1B1B"/>
          <w:sz w:val="22"/>
          <w:szCs w:val="22"/>
        </w:rPr>
        <w:t>IPER</w:t>
      </w:r>
      <w:bookmarkEnd w:id="1066160940"/>
      <w:r w:rsidRPr="4D1F7E47" w:rsidR="000846C0">
        <w:rPr>
          <w:rFonts w:ascii="Calibri" w:hAnsi="Calibri" w:cs="Calibri" w:asciiTheme="minorAscii" w:hAnsiTheme="minorAscii" w:cstheme="minorAscii"/>
          <w:color w:val="1B1B1B"/>
          <w:sz w:val="22"/>
          <w:szCs w:val="22"/>
        </w:rPr>
        <w:t xml:space="preserve"> objectives for IPE integration</w:t>
      </w:r>
    </w:p>
    <w:p w:rsidR="00B62BFC" w:rsidP="62794E4F" w:rsidRDefault="00B62BFC" w14:paraId="1BD022EB" w14:textId="77777777">
      <w:pPr>
        <w:pStyle w:val="Heading1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</w:p>
    <w:p w:rsidRPr="002330C8" w:rsidR="002330C8" w:rsidP="62794E4F" w:rsidRDefault="002330C8" w14:paraId="3B8216E3" w14:textId="75C1831F">
      <w:pPr>
        <w:pStyle w:val="Heading1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62794E4F" w:rsidR="002330C8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Activity Description</w:t>
      </w:r>
    </w:p>
    <w:p w:rsidRPr="001245EB" w:rsidR="0026382F" w:rsidP="62794E4F" w:rsidRDefault="00B41B18" w14:paraId="433B66F4" w14:textId="45867CA7">
      <w:pPr>
        <w:pStyle w:val="ListParagraph"/>
        <w:numPr>
          <w:ilvl w:val="0"/>
          <w:numId w:val="12"/>
        </w:numPr>
        <w:shd w:val="clear" w:color="auto" w:fill="FFFFFF" w:themeFill="background1"/>
        <w:spacing w:before="6"/>
        <w:jc w:val="left"/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sz w:val="22"/>
          <w:szCs w:val="22"/>
          <w:u w:val="single"/>
        </w:rPr>
      </w:pPr>
      <w:bookmarkStart w:name="_Int_orHy6eJg" w:id="235138239"/>
      <w:r w:rsidRPr="4D1F7E47" w:rsidR="00B41B18">
        <w:rPr>
          <w:rFonts w:ascii="Calibri" w:hAnsi="Calibri" w:cs="Calibri" w:asciiTheme="minorAscii" w:hAnsiTheme="minorAscii" w:cstheme="minorAscii"/>
          <w:sz w:val="22"/>
          <w:szCs w:val="22"/>
        </w:rPr>
        <w:t>Faculty</w:t>
      </w:r>
      <w:bookmarkEnd w:id="235138239"/>
      <w:r w:rsidRPr="4D1F7E47" w:rsidR="002330C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4D1F7E47" w:rsidR="000846C0">
        <w:rPr>
          <w:rFonts w:ascii="Calibri" w:hAnsi="Calibri" w:cs="Calibri" w:asciiTheme="minorAscii" w:hAnsiTheme="minorAscii" w:cstheme="minorAscii"/>
          <w:sz w:val="22"/>
          <w:szCs w:val="22"/>
        </w:rPr>
        <w:t xml:space="preserve">will prepare an IPE Integration Plan, as </w:t>
      </w:r>
      <w:r w:rsidRPr="4D1F7E47" w:rsidR="000846C0">
        <w:rPr>
          <w:rFonts w:ascii="Calibri" w:hAnsi="Calibri" w:cs="Calibri" w:asciiTheme="minorAscii" w:hAnsiTheme="minorAscii" w:cstheme="minorAscii"/>
          <w:sz w:val="22"/>
          <w:szCs w:val="22"/>
        </w:rPr>
        <w:t>advised</w:t>
      </w:r>
      <w:r w:rsidRPr="4D1F7E47" w:rsidR="000846C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by the IPE Fellow</w:t>
      </w:r>
      <w:r w:rsidRPr="4D1F7E47" w:rsidR="226E8D6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coach</w:t>
      </w:r>
      <w:r w:rsidRPr="4D1F7E47" w:rsidR="000846C0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Pr="001245EB" w:rsidR="001245EB" w:rsidP="62794E4F" w:rsidRDefault="001245EB" w14:paraId="0249D347" w14:textId="77777777">
      <w:pPr>
        <w:pStyle w:val="ListParagraph"/>
        <w:shd w:val="clear" w:color="auto" w:fill="FFFFFF" w:themeFill="background1"/>
        <w:spacing w:before="6"/>
        <w:ind w:left="720" w:firstLine="0"/>
        <w:jc w:val="left"/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sz w:val="22"/>
          <w:szCs w:val="22"/>
          <w:u w:val="single"/>
        </w:rPr>
      </w:pPr>
    </w:p>
    <w:p w:rsidR="54CA77F9" w:rsidP="62794E4F" w:rsidRDefault="54CA77F9" w14:paraId="0A90FE5E" w14:textId="1E942FC1">
      <w:pPr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794E4F" w:rsidR="54CA77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</w:t>
      </w:r>
      <w:r w:rsidRPr="62794E4F" w:rsidR="6583F1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Application to Credential:</w:t>
      </w:r>
      <w:r w:rsidRPr="62794E4F" w:rsidR="6583F1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6583F108" w:rsidP="4D1F7E47" w:rsidRDefault="6583F108" w14:paraId="679C748E" w14:textId="5A010296">
      <w:pPr>
        <w:pStyle w:val="ListParagraph"/>
        <w:widowControl w:val="0"/>
        <w:numPr>
          <w:ilvl w:val="0"/>
          <w:numId w:val="20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1F7E47" w:rsidR="6583F1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Completion of the required activity contribute</w:t>
      </w:r>
      <w:r w:rsidRPr="4D1F7E47" w:rsidR="544376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4D1F7E47" w:rsidR="6583F1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toward the final digital badge </w:t>
      </w:r>
      <w:r w:rsidRPr="4D1F7E47" w:rsidR="5F95A2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IPE</w:t>
      </w:r>
      <w:r w:rsidRPr="4D1F7E47" w:rsidR="6583F1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D1F7E47" w:rsidR="6583F1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Faculty</w:t>
      </w:r>
      <w:r w:rsidRPr="4D1F7E47" w:rsidR="6583F1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D1F7E47" w:rsidR="6583F1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Certification</w:t>
      </w:r>
      <w:r w:rsidRPr="4D1F7E47" w:rsidR="6583F1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62794E4F" w:rsidP="62794E4F" w:rsidRDefault="62794E4F" w14:paraId="4173DE39" w14:textId="3BCCE46B">
      <w:pPr>
        <w:pStyle w:val="ListParagraph"/>
        <w:shd w:val="clear" w:color="auto" w:fill="FFFFFF" w:themeFill="background1"/>
        <w:spacing w:before="6"/>
        <w:ind w:left="0" w:firstLine="0"/>
        <w:jc w:val="left"/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sz w:val="22"/>
          <w:szCs w:val="22"/>
          <w:u w:val="single"/>
        </w:rPr>
      </w:pPr>
    </w:p>
    <w:p w:rsidRPr="00DC36B4" w:rsidR="00BC533E" w:rsidP="62794E4F" w:rsidRDefault="00BC533E" w14:paraId="0FA73ABC" w14:textId="1ED2E950">
      <w:pPr>
        <w:pStyle w:val="BodyText"/>
        <w:spacing w:before="6"/>
        <w:ind w:left="0"/>
        <w:rPr>
          <w:rFonts w:ascii="Calibri" w:hAnsi="Calibri" w:cs="Calibri" w:asciiTheme="minorAscii" w:hAnsiTheme="minorAscii" w:cstheme="minorAscii"/>
        </w:rPr>
      </w:pPr>
      <w:r w:rsidRPr="4D1F7E47" w:rsidR="00BC533E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Estimated Time </w:t>
      </w:r>
      <w:r w:rsidRPr="4D1F7E47" w:rsidR="003E17E1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to</w:t>
      </w:r>
      <w:r w:rsidRPr="4D1F7E47" w:rsidR="00BC533E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 Completion</w:t>
      </w:r>
      <w:r w:rsidRPr="4D1F7E47" w:rsidR="00BC533E">
        <w:rPr>
          <w:rFonts w:ascii="Calibri" w:hAnsi="Calibri" w:cs="Calibri" w:asciiTheme="minorAscii" w:hAnsiTheme="minorAscii" w:cstheme="minorAscii"/>
        </w:rPr>
        <w:t xml:space="preserve">: </w:t>
      </w:r>
      <w:bookmarkStart w:name="_Int_aX2KDzge" w:id="1583501894"/>
      <w:r w:rsidRPr="4D1F7E47" w:rsidR="4DAC9458">
        <w:rPr>
          <w:rFonts w:ascii="Calibri" w:hAnsi="Calibri" w:cs="Calibri" w:asciiTheme="minorAscii" w:hAnsiTheme="minorAscii" w:cstheme="minorAscii"/>
        </w:rPr>
        <w:t>two</w:t>
      </w:r>
      <w:bookmarkEnd w:id="1583501894"/>
      <w:r w:rsidRPr="4D1F7E47" w:rsidR="000846C0">
        <w:rPr>
          <w:rFonts w:ascii="Calibri" w:hAnsi="Calibri" w:cs="Calibri" w:asciiTheme="minorAscii" w:hAnsiTheme="minorAscii" w:cstheme="minorAscii"/>
        </w:rPr>
        <w:t xml:space="preserve"> </w:t>
      </w:r>
      <w:r w:rsidRPr="4D1F7E47" w:rsidR="000846C0">
        <w:rPr>
          <w:rFonts w:ascii="Calibri" w:hAnsi="Calibri" w:cs="Calibri" w:asciiTheme="minorAscii" w:hAnsiTheme="minorAscii" w:cstheme="minorAscii"/>
        </w:rPr>
        <w:t>hours</w:t>
      </w:r>
    </w:p>
    <w:p w:rsidRPr="00DC36B4" w:rsidR="00353D9D" w:rsidP="00BC533E" w:rsidRDefault="00353D9D" w14:paraId="1E6BEA1E" w14:textId="77777777">
      <w:pPr>
        <w:pStyle w:val="BodyText"/>
        <w:spacing w:before="6"/>
        <w:ind w:left="100"/>
        <w:rPr>
          <w:rFonts w:asciiTheme="minorHAnsi" w:hAnsiTheme="minorHAnsi" w:cstheme="minorHAnsi"/>
        </w:rPr>
      </w:pPr>
    </w:p>
    <w:p w:rsidRPr="00DC36B4" w:rsidR="00A91A84" w:rsidP="00561118" w:rsidRDefault="005E42E7" w14:paraId="7631C35D" w14:textId="7D8F5085">
      <w:pPr>
        <w:pStyle w:val="Heading1"/>
        <w:ind w:left="0"/>
        <w:rPr>
          <w:rFonts w:asciiTheme="minorHAnsi" w:hAnsiTheme="minorHAnsi" w:cstheme="minorHAnsi"/>
          <w:u w:val="single"/>
        </w:rPr>
      </w:pPr>
      <w:r w:rsidRPr="00DC36B4">
        <w:rPr>
          <w:rFonts w:asciiTheme="minorHAnsi" w:hAnsiTheme="minorHAnsi" w:cstheme="minorHAnsi"/>
          <w:u w:val="single"/>
        </w:rPr>
        <w:t>Evaluation:</w:t>
      </w:r>
    </w:p>
    <w:p w:rsidRPr="00DC36B4" w:rsidR="00617F2F" w:rsidP="62794E4F" w:rsidRDefault="00DC36B4" w14:paraId="6D17E782" w14:textId="7023AF90">
      <w:pPr>
        <w:pStyle w:val="Heading1"/>
        <w:ind w:left="0"/>
        <w:rPr>
          <w:rFonts w:ascii="Calibri" w:hAnsi="Calibri" w:cs="Calibri" w:asciiTheme="minorAscii" w:hAnsiTheme="minorAscii" w:cstheme="minorAscii"/>
          <w:b w:val="0"/>
          <w:bCs w:val="0"/>
          <w:color w:val="000000" w:themeColor="text1"/>
        </w:rPr>
      </w:pPr>
      <w:r w:rsidRPr="62794E4F" w:rsidR="00DC36B4">
        <w:rPr>
          <w:rFonts w:ascii="Calibri" w:hAnsi="Calibri" w:cs="Calibri" w:asciiTheme="minorAscii" w:hAnsiTheme="minorAscii" w:cstheme="minorAscii"/>
          <w:b w:val="0"/>
          <w:bCs w:val="0"/>
        </w:rPr>
        <w:t xml:space="preserve">Please </w:t>
      </w:r>
      <w:r w:rsidRPr="62794E4F" w:rsidR="341CEA92">
        <w:rPr>
          <w:rFonts w:ascii="Calibri" w:hAnsi="Calibri" w:cs="Calibri" w:asciiTheme="minorAscii" w:hAnsiTheme="minorAscii" w:cstheme="minorAscii"/>
          <w:b w:val="0"/>
          <w:bCs w:val="0"/>
        </w:rPr>
        <w:t xml:space="preserve">verify completion of this activity and share </w:t>
      </w:r>
      <w:r w:rsidRPr="62794E4F" w:rsidR="00DC36B4">
        <w:rPr>
          <w:rFonts w:ascii="Calibri" w:hAnsi="Calibri" w:cs="Calibri" w:asciiTheme="minorAscii" w:hAnsiTheme="minorAscii" w:cstheme="minorAscii"/>
          <w:b w:val="0"/>
          <w:bCs w:val="0"/>
        </w:rPr>
        <w:t>your feedback on the</w:t>
      </w:r>
      <w:r w:rsidRPr="62794E4F" w:rsidR="5776FC38">
        <w:rPr>
          <w:rFonts w:ascii="Calibri" w:hAnsi="Calibri" w:cs="Calibri" w:asciiTheme="minorAscii" w:hAnsiTheme="minorAscii" w:cstheme="minorAscii"/>
          <w:b w:val="0"/>
          <w:bCs w:val="0"/>
        </w:rPr>
        <w:t xml:space="preserve"> required</w:t>
      </w:r>
      <w:r w:rsidRPr="62794E4F" w:rsidR="00DC36B4">
        <w:rPr>
          <w:rFonts w:ascii="Calibri" w:hAnsi="Calibri" w:cs="Calibri" w:asciiTheme="minorAscii" w:hAnsiTheme="minorAscii" w:cstheme="minorAscii"/>
          <w:b w:val="0"/>
          <w:bCs w:val="0"/>
        </w:rPr>
        <w:t xml:space="preserve"> IPE Integration </w:t>
      </w:r>
      <w:r w:rsidRPr="62794E4F" w:rsidR="000846C0">
        <w:rPr>
          <w:rFonts w:ascii="Calibri" w:hAnsi="Calibri" w:cs="Calibri" w:asciiTheme="minorAscii" w:hAnsiTheme="minorAscii" w:cstheme="minorAscii"/>
          <w:b w:val="0"/>
          <w:bCs w:val="0"/>
        </w:rPr>
        <w:t xml:space="preserve">Plan </w:t>
      </w:r>
      <w:r w:rsidRPr="62794E4F" w:rsidR="00DC36B4">
        <w:rPr>
          <w:rFonts w:ascii="Calibri" w:hAnsi="Calibri" w:cs="Calibri" w:asciiTheme="minorAscii" w:hAnsiTheme="minorAscii" w:cstheme="minorAscii"/>
          <w:b w:val="0"/>
          <w:bCs w:val="0"/>
        </w:rPr>
        <w:t>on</w:t>
      </w:r>
      <w:r w:rsidRPr="62794E4F" w:rsidR="00726AEB">
        <w:rPr>
          <w:rFonts w:ascii="Calibri" w:hAnsi="Calibri" w:cs="Calibri" w:asciiTheme="minorAscii" w:hAnsiTheme="minorAscii" w:cstheme="minorAscii"/>
          <w:b w:val="0"/>
          <w:bCs w:val="0"/>
        </w:rPr>
        <w:t xml:space="preserve"> the faculty</w:t>
      </w:r>
      <w:r w:rsidRPr="62794E4F" w:rsidR="0D76CC75">
        <w:rPr>
          <w:rFonts w:ascii="Calibri" w:hAnsi="Calibri" w:cs="Calibri" w:asciiTheme="minorAscii" w:hAnsiTheme="minorAscii" w:cstheme="minorAscii"/>
          <w:b w:val="0"/>
          <w:bCs w:val="0"/>
        </w:rPr>
        <w:t xml:space="preserve"> </w:t>
      </w:r>
      <w:r w:rsidRPr="62794E4F" w:rsidR="00726AEB">
        <w:rPr>
          <w:rFonts w:ascii="Calibri" w:hAnsi="Calibri" w:cs="Calibri" w:asciiTheme="minorAscii" w:hAnsiTheme="minorAscii" w:cstheme="minorAscii"/>
          <w:b w:val="0"/>
          <w:bCs w:val="0"/>
        </w:rPr>
        <w:t>certification</w:t>
      </w:r>
      <w:r w:rsidRPr="62794E4F" w:rsidR="0D76CC75">
        <w:rPr>
          <w:rFonts w:ascii="Calibri" w:hAnsi="Calibri" w:cs="Calibri" w:asciiTheme="minorAscii" w:hAnsiTheme="minorAscii" w:cstheme="minorAscii"/>
          <w:b w:val="0"/>
          <w:bCs w:val="0"/>
        </w:rPr>
        <w:t xml:space="preserve"> survey:  </w:t>
      </w:r>
      <w:hyperlink r:id="Rc42a36552a9646bb">
        <w:r w:rsidRPr="62794E4F" w:rsidR="00360779">
          <w:rPr>
            <w:rStyle w:val="Hyperlink"/>
            <w:rFonts w:ascii="Calibri" w:hAnsi="Calibri" w:cs="Calibri" w:asciiTheme="minorAscii" w:hAnsiTheme="minorAscii" w:cstheme="minorAscii"/>
            <w:b w:val="0"/>
            <w:bCs w:val="0"/>
          </w:rPr>
          <w:t>https://forms.office.com/r/73tLsfg4WM</w:t>
        </w:r>
      </w:hyperlink>
    </w:p>
    <w:p w:rsidRPr="00DC36B4" w:rsidR="00617F2F" w:rsidP="0D76CC75" w:rsidRDefault="00617F2F" w14:paraId="00DF5300" w14:textId="119CEE4A">
      <w:pPr>
        <w:pStyle w:val="Heading1"/>
        <w:ind w:left="0"/>
        <w:rPr>
          <w:rFonts w:asciiTheme="minorHAnsi" w:hAnsiTheme="minorHAnsi" w:cstheme="minorHAnsi"/>
          <w:color w:val="000000" w:themeColor="text1"/>
        </w:rPr>
      </w:pPr>
    </w:p>
    <w:p w:rsidRPr="00DC36B4" w:rsidR="00A91A84" w:rsidP="00617F2F" w:rsidRDefault="00A91A84" w14:paraId="25FC8801" w14:textId="02FA38EF">
      <w:pPr>
        <w:pStyle w:val="BodyText"/>
        <w:ind w:left="0" w:firstLine="100"/>
        <w:rPr>
          <w:rFonts w:asciiTheme="minorHAnsi" w:hAnsiTheme="minorHAnsi" w:cstheme="minorHAnsi"/>
          <w:b/>
          <w:bCs/>
          <w:color w:val="0070C0"/>
        </w:rPr>
      </w:pPr>
    </w:p>
    <w:sectPr w:rsidRPr="00DC36B4" w:rsidR="00A91A84">
      <w:headerReference w:type="default" r:id="rId8"/>
      <w:footerReference w:type="default" r:id="rId9"/>
      <w:pgSz w:w="12240" w:h="15840" w:orient="portrait"/>
      <w:pgMar w:top="2140" w:right="960" w:bottom="1320" w:left="980" w:header="98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3402" w:rsidRDefault="00893402" w14:paraId="56EA48F6" w14:textId="77777777">
      <w:r>
        <w:separator/>
      </w:r>
    </w:p>
  </w:endnote>
  <w:endnote w:type="continuationSeparator" w:id="0">
    <w:p w:rsidR="00893402" w:rsidRDefault="00893402" w14:paraId="4C8DCD3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BFC" w:rsidRDefault="00B62BFC" w14:paraId="14B050E5" w14:textId="255CDA97">
    <w:pPr>
      <w:pStyle w:val="Footer"/>
    </w:pPr>
  </w:p>
  <w:p w:rsidRPr="00F8149C" w:rsidR="00A91A84" w:rsidP="00AC651E" w:rsidRDefault="0089194C" w14:paraId="0FBBFC26" w14:textId="20A3437F">
    <w:pPr>
      <w:rPr>
        <w:rFonts w:asciiTheme="minorHAnsi" w:hAnsiTheme="minorHAnsi" w:cstheme="minorHAnsi"/>
        <w:sz w:val="22"/>
        <w:szCs w:val="22"/>
      </w:rPr>
    </w:pPr>
    <w:r w:rsidRPr="00F8149C">
      <w:rPr>
        <w:rFonts w:asciiTheme="minorHAnsi" w:hAnsiTheme="minorHAnsi" w:cstheme="minorHAnsi"/>
        <w:color w:val="191919"/>
        <w:sz w:val="22"/>
        <w:szCs w:val="22"/>
        <w:shd w:val="clear" w:color="auto" w:fill="FFFFFF"/>
      </w:rPr>
      <w:t>Adapted from</w:t>
    </w:r>
    <w:r w:rsidR="00F8149C">
      <w:rPr>
        <w:rFonts w:asciiTheme="minorHAnsi" w:hAnsiTheme="minorHAnsi" w:cstheme="minorHAnsi"/>
        <w:color w:val="191919"/>
        <w:sz w:val="22"/>
        <w:szCs w:val="22"/>
        <w:shd w:val="clear" w:color="auto" w:fill="FFFFFF"/>
      </w:rPr>
      <w:t xml:space="preserve"> the</w:t>
    </w:r>
    <w:r w:rsidRPr="00F8149C">
      <w:rPr>
        <w:rFonts w:asciiTheme="minorHAnsi" w:hAnsiTheme="minorHAnsi" w:cstheme="minorHAnsi"/>
        <w:color w:val="191919"/>
        <w:sz w:val="22"/>
        <w:szCs w:val="22"/>
        <w:shd w:val="clear" w:color="auto" w:fill="FFFFFF"/>
      </w:rPr>
      <w:t xml:space="preserve"> </w:t>
    </w:r>
    <w:r w:rsidRPr="00F8149C">
      <w:rPr>
        <w:rFonts w:asciiTheme="minorHAnsi" w:hAnsiTheme="minorHAnsi" w:cstheme="minorHAnsi"/>
        <w:sz w:val="22"/>
        <w:szCs w:val="22"/>
      </w:rPr>
      <w:t>Interprofessional Education Assessment and Planning Instrument for Academic Institutions</w:t>
    </w:r>
    <w:r w:rsidRPr="00F8149C" w:rsidR="00F8149C">
      <w:rPr>
        <w:rFonts w:asciiTheme="minorHAnsi" w:hAnsiTheme="minorHAnsi" w:cstheme="minorHAnsi"/>
        <w:color w:val="191919"/>
        <w:sz w:val="22"/>
        <w:szCs w:val="22"/>
        <w:shd w:val="clear" w:color="auto" w:fill="FFFFFF"/>
      </w:rPr>
      <w:t xml:space="preserve"> by the </w:t>
    </w:r>
    <w:r w:rsidRPr="00F8149C" w:rsidR="00F8149C">
      <w:rPr>
        <w:rFonts w:asciiTheme="minorHAnsi" w:hAnsiTheme="minorHAnsi" w:cstheme="minorHAnsi"/>
        <w:sz w:val="22"/>
        <w:szCs w:val="22"/>
      </w:rPr>
      <w:t>Association for Prevention Teaching and Research</w:t>
    </w:r>
    <w:r w:rsidRPr="00F8149C" w:rsidR="00F8149C">
      <w:rPr>
        <w:rFonts w:asciiTheme="minorHAnsi" w:hAnsiTheme="minorHAnsi" w:cstheme="minorHAnsi"/>
        <w:sz w:val="22"/>
        <w:szCs w:val="22"/>
      </w:rPr>
      <w:t>, 2009</w:t>
    </w:r>
    <w:r w:rsidR="009B48F3">
      <w:rPr>
        <w:rFonts w:asciiTheme="minorHAnsi" w:hAnsiTheme="minorHAnsi" w:cstheme="minorHAnsi"/>
        <w:sz w:val="22"/>
        <w:szCs w:val="22"/>
      </w:rPr>
      <w:t xml:space="preserve">. </w:t>
    </w:r>
    <w:hyperlink w:history="1" r:id="rId1">
      <w:r w:rsidRPr="00AB06C7" w:rsidR="009B48F3">
        <w:rPr>
          <w:rStyle w:val="Hyperlink"/>
          <w:rFonts w:asciiTheme="minorHAnsi" w:hAnsiTheme="minorHAnsi" w:cstheme="minorHAnsi"/>
          <w:sz w:val="22"/>
          <w:szCs w:val="22"/>
        </w:rPr>
        <w:t>https://acapt.org/docs/default-source/consortium-(nipec)/nipec-resources/self-assessment.pdf?sfvrsn=2</w:t>
      </w:r>
    </w:hyperlink>
    <w:r w:rsidR="009B48F3">
      <w:rPr>
        <w:rFonts w:asciiTheme="minorHAnsi" w:hAnsiTheme="minorHAnsi" w:cstheme="minorHAns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3402" w:rsidRDefault="00893402" w14:paraId="798F47AD" w14:textId="77777777">
      <w:r>
        <w:separator/>
      </w:r>
    </w:p>
  </w:footnote>
  <w:footnote w:type="continuationSeparator" w:id="0">
    <w:p w:rsidR="00893402" w:rsidRDefault="00893402" w14:paraId="711F7E5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B76F4" w:rsidP="007B76F4" w:rsidRDefault="007B76F4" w14:paraId="13446FEA" w14:textId="26927DC8">
    <w:pPr>
      <w:pStyle w:val="BodyText"/>
      <w:spacing w:line="14" w:lineRule="auto"/>
      <w:ind w:left="0"/>
      <w:rPr>
        <w:sz w:val="20"/>
      </w:rPr>
    </w:pPr>
    <w:r>
      <w:rPr>
        <w:b/>
        <w:smallCaps/>
        <w:noProof/>
        <w:color w:val="00206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80D383" wp14:editId="775F75E9">
              <wp:simplePos x="0" y="0"/>
              <wp:positionH relativeFrom="column">
                <wp:posOffset>4260251</wp:posOffset>
              </wp:positionH>
              <wp:positionV relativeFrom="paragraph">
                <wp:posOffset>-213947</wp:posOffset>
              </wp:positionV>
              <wp:extent cx="2493034" cy="812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3034" cy="8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321C17" w:rsidR="007B76F4" w:rsidP="007B76F4" w:rsidRDefault="007B76F4" w14:paraId="19C2CF4E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>Health &amp; Human Services</w:t>
                          </w:r>
                        </w:p>
                        <w:p w:rsidRPr="00321C17" w:rsidR="007B76F4" w:rsidP="007B76F4" w:rsidRDefault="007B76F4" w14:paraId="6197AFE9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 xml:space="preserve">Interprofessional Education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80D383">
              <v:stroke joinstyle="miter"/>
              <v:path gradientshapeok="t" o:connecttype="rect"/>
            </v:shapetype>
            <v:shape id="Text Box 6" style="position:absolute;margin-left:335.45pt;margin-top:-16.85pt;width:196.3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">
              <v:textbox>
                <w:txbxContent>
                  <w:p w:rsidRPr="00321C17" w:rsidR="007B76F4" w:rsidP="007B76F4" w:rsidRDefault="007B76F4" w14:paraId="19C2CF4E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>Health &amp; Human Services</w:t>
                    </w:r>
                  </w:p>
                  <w:p w:rsidRPr="00321C17" w:rsidR="007B76F4" w:rsidP="007B76F4" w:rsidRDefault="007B76F4" w14:paraId="6197AFE9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 xml:space="preserve">Interprofessional Education </w:t>
                    </w:r>
                  </w:p>
                </w:txbxContent>
              </v:textbox>
            </v:shape>
          </w:pict>
        </mc:Fallback>
      </mc:AlternateContent>
    </w:r>
    <w:r w:rsidRPr="0095463C">
      <w:rPr>
        <w:b/>
        <w:smallCaps/>
        <w:noProof/>
        <w:color w:val="002060"/>
      </w:rPr>
      <w:drawing>
        <wp:anchor distT="0" distB="0" distL="114300" distR="114300" simplePos="0" relativeHeight="251659264" behindDoc="1" locked="0" layoutInCell="1" allowOverlap="1" wp14:anchorId="0861364E" wp14:editId="48AC4518">
          <wp:simplePos x="0" y="0"/>
          <wp:positionH relativeFrom="column">
            <wp:posOffset>0</wp:posOffset>
          </wp:positionH>
          <wp:positionV relativeFrom="paragraph">
            <wp:posOffset>-164919</wp:posOffset>
          </wp:positionV>
          <wp:extent cx="657860" cy="640080"/>
          <wp:effectExtent l="0" t="0" r="2540" b="0"/>
          <wp:wrapNone/>
          <wp:docPr id="38" name="Picture 38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A blue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76F4" w:rsidP="007B76F4" w:rsidRDefault="007B76F4" w14:paraId="4386178F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0A42A198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393DF320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18A4E13A" w14:textId="77777777">
    <w:pPr>
      <w:pStyle w:val="BodyText"/>
      <w:spacing w:line="14" w:lineRule="auto"/>
      <w:ind w:left="0"/>
      <w:rPr>
        <w:sz w:val="20"/>
      </w:rPr>
    </w:pPr>
  </w:p>
  <w:p w:rsidRPr="007B76F4" w:rsidR="00A91A84" w:rsidP="007B76F4" w:rsidRDefault="00A91A84" w14:paraId="05A367AB" w14:textId="547EA66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X2KDzge" int2:invalidationBookmarkName="" int2:hashCode="7B/8909mheQUB6" int2:id="Y5pjLnux"/>
    <int2:bookmark int2:bookmarkName="_Int_ahLqjuMX" int2:invalidationBookmarkName="" int2:hashCode="9Pj3FgLSzoP7Na" int2:id="iB2PV2Ur">
      <int2:state int2:type="AugLoop_Acronyms_AcronymsCritique" int2:value="Rejected"/>
    </int2:bookmark>
    <int2:bookmark int2:bookmarkName="_Int_AwJhdLQk" int2:invalidationBookmarkName="" int2:hashCode="274FUSk4uIjlbE" int2:id="bB9d7gQu">
      <int2:state int2:type="AugLoop_Acronyms_AcronymsCritique" int2:value="Rejected"/>
    </int2:bookmark>
    <int2:bookmark int2:bookmarkName="_Int_x7qhkYL0" int2:invalidationBookmarkName="" int2:hashCode="sWLfQm08cPDawG" int2:id="s6voMi8G">
      <int2:state int2:type="LegacyProofing" int2:value="Rejected"/>
    </int2:bookmark>
    <int2:bookmark int2:bookmarkName="_Int_orHy6eJg" int2:invalidationBookmarkName="" int2:hashCode="muBQjDG4PrdHHc" int2:id="BIohfjSQ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9">
    <w:nsid w:val="7f15b9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3C0541"/>
    <w:multiLevelType w:val="hybridMultilevel"/>
    <w:tmpl w:val="61125F0C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" w15:restartNumberingAfterBreak="0">
    <w:nsid w:val="165A424D"/>
    <w:multiLevelType w:val="hybridMultilevel"/>
    <w:tmpl w:val="A7D641E4"/>
    <w:lvl w:ilvl="0" w:tplc="5E5C77D6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B6B26914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7DAE0516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833053BC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B6FA13A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7E84003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B12C6E72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8036F5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1EA61E1C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7DE4DE1"/>
    <w:multiLevelType w:val="multilevel"/>
    <w:tmpl w:val="F406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AD874FA"/>
    <w:multiLevelType w:val="hybridMultilevel"/>
    <w:tmpl w:val="E4EA84C4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4" w15:restartNumberingAfterBreak="0">
    <w:nsid w:val="1C6A3681"/>
    <w:multiLevelType w:val="hybridMultilevel"/>
    <w:tmpl w:val="52200A78"/>
    <w:lvl w:ilvl="0" w:tplc="2304ABC4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00A8A4B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75ACB408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0CF67634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28EC304E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E1EEC0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715A13B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B9A45E2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71D6783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2165E0E"/>
    <w:multiLevelType w:val="hybridMultilevel"/>
    <w:tmpl w:val="352068DA"/>
    <w:lvl w:ilvl="0" w:tplc="0C36F8C6">
      <w:start w:val="1"/>
      <w:numFmt w:val="decimal"/>
      <w:lvlText w:val="%1."/>
      <w:lvlJc w:val="left"/>
      <w:pPr>
        <w:ind w:left="720" w:hanging="360"/>
      </w:pPr>
    </w:lvl>
    <w:lvl w:ilvl="1" w:tplc="50EE1BA2">
      <w:start w:val="1"/>
      <w:numFmt w:val="lowerLetter"/>
      <w:lvlText w:val="%2."/>
      <w:lvlJc w:val="left"/>
      <w:pPr>
        <w:ind w:left="1440" w:hanging="360"/>
      </w:pPr>
    </w:lvl>
    <w:lvl w:ilvl="2" w:tplc="60E6C59C">
      <w:start w:val="1"/>
      <w:numFmt w:val="lowerRoman"/>
      <w:lvlText w:val="%3."/>
      <w:lvlJc w:val="right"/>
      <w:pPr>
        <w:ind w:left="2160" w:hanging="180"/>
      </w:pPr>
    </w:lvl>
    <w:lvl w:ilvl="3" w:tplc="A16AE600">
      <w:start w:val="1"/>
      <w:numFmt w:val="decimal"/>
      <w:lvlText w:val="%4."/>
      <w:lvlJc w:val="left"/>
      <w:pPr>
        <w:ind w:left="2880" w:hanging="360"/>
      </w:pPr>
    </w:lvl>
    <w:lvl w:ilvl="4" w:tplc="31FAD216">
      <w:start w:val="1"/>
      <w:numFmt w:val="lowerLetter"/>
      <w:lvlText w:val="%5."/>
      <w:lvlJc w:val="left"/>
      <w:pPr>
        <w:ind w:left="3600" w:hanging="360"/>
      </w:pPr>
    </w:lvl>
    <w:lvl w:ilvl="5" w:tplc="3432B802">
      <w:start w:val="1"/>
      <w:numFmt w:val="lowerRoman"/>
      <w:lvlText w:val="%6."/>
      <w:lvlJc w:val="right"/>
      <w:pPr>
        <w:ind w:left="4320" w:hanging="180"/>
      </w:pPr>
    </w:lvl>
    <w:lvl w:ilvl="6" w:tplc="D8561D00">
      <w:start w:val="1"/>
      <w:numFmt w:val="decimal"/>
      <w:lvlText w:val="%7."/>
      <w:lvlJc w:val="left"/>
      <w:pPr>
        <w:ind w:left="5040" w:hanging="360"/>
      </w:pPr>
    </w:lvl>
    <w:lvl w:ilvl="7" w:tplc="F7345242">
      <w:start w:val="1"/>
      <w:numFmt w:val="lowerLetter"/>
      <w:lvlText w:val="%8."/>
      <w:lvlJc w:val="left"/>
      <w:pPr>
        <w:ind w:left="5760" w:hanging="360"/>
      </w:pPr>
    </w:lvl>
    <w:lvl w:ilvl="8" w:tplc="2610B39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1818"/>
    <w:multiLevelType w:val="hybridMultilevel"/>
    <w:tmpl w:val="EBE4070A"/>
    <w:lvl w:ilvl="0" w:tplc="7DC0A68C">
      <w:start w:val="1"/>
      <w:numFmt w:val="decimal"/>
      <w:lvlText w:val="%1."/>
      <w:lvlJc w:val="left"/>
      <w:pPr>
        <w:ind w:left="720" w:hanging="360"/>
      </w:pPr>
    </w:lvl>
    <w:lvl w:ilvl="1" w:tplc="FA96D414">
      <w:start w:val="1"/>
      <w:numFmt w:val="lowerLetter"/>
      <w:lvlText w:val="%2."/>
      <w:lvlJc w:val="left"/>
      <w:pPr>
        <w:ind w:left="1440" w:hanging="360"/>
      </w:pPr>
    </w:lvl>
    <w:lvl w:ilvl="2" w:tplc="7CDEC70C">
      <w:start w:val="1"/>
      <w:numFmt w:val="lowerRoman"/>
      <w:lvlText w:val="%3."/>
      <w:lvlJc w:val="right"/>
      <w:pPr>
        <w:ind w:left="2160" w:hanging="180"/>
      </w:pPr>
    </w:lvl>
    <w:lvl w:ilvl="3" w:tplc="C5A86E4C">
      <w:start w:val="1"/>
      <w:numFmt w:val="decimal"/>
      <w:lvlText w:val="%4."/>
      <w:lvlJc w:val="left"/>
      <w:pPr>
        <w:ind w:left="2880" w:hanging="360"/>
      </w:pPr>
    </w:lvl>
    <w:lvl w:ilvl="4" w:tplc="E9FACA3E">
      <w:start w:val="1"/>
      <w:numFmt w:val="lowerLetter"/>
      <w:lvlText w:val="%5."/>
      <w:lvlJc w:val="left"/>
      <w:pPr>
        <w:ind w:left="3600" w:hanging="360"/>
      </w:pPr>
    </w:lvl>
    <w:lvl w:ilvl="5" w:tplc="4300B4BA">
      <w:start w:val="1"/>
      <w:numFmt w:val="lowerRoman"/>
      <w:lvlText w:val="%6."/>
      <w:lvlJc w:val="right"/>
      <w:pPr>
        <w:ind w:left="4320" w:hanging="180"/>
      </w:pPr>
    </w:lvl>
    <w:lvl w:ilvl="6" w:tplc="BA5ABA84">
      <w:start w:val="1"/>
      <w:numFmt w:val="decimal"/>
      <w:lvlText w:val="%7."/>
      <w:lvlJc w:val="left"/>
      <w:pPr>
        <w:ind w:left="5040" w:hanging="360"/>
      </w:pPr>
    </w:lvl>
    <w:lvl w:ilvl="7" w:tplc="EC10D43C">
      <w:start w:val="1"/>
      <w:numFmt w:val="lowerLetter"/>
      <w:lvlText w:val="%8."/>
      <w:lvlJc w:val="left"/>
      <w:pPr>
        <w:ind w:left="5760" w:hanging="360"/>
      </w:pPr>
    </w:lvl>
    <w:lvl w:ilvl="8" w:tplc="994684B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D00E0"/>
    <w:multiLevelType w:val="hybridMultilevel"/>
    <w:tmpl w:val="87F077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452CF"/>
    <w:multiLevelType w:val="hybridMultilevel"/>
    <w:tmpl w:val="4E8238E2"/>
    <w:lvl w:ilvl="0" w:tplc="C2D4B28C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5924484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950216FC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1120416C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00AFB3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AEF8146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E36C215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8AE7216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12F8FA40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3FFB3061"/>
    <w:multiLevelType w:val="hybridMultilevel"/>
    <w:tmpl w:val="71F07F52"/>
    <w:lvl w:ilvl="0" w:tplc="099AD4AC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74823038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60BA179C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1E6EC8BE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ABC6768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09FA1C6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FC0AA6A8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098CC0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C9D0D48A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47B362BC"/>
    <w:multiLevelType w:val="multilevel"/>
    <w:tmpl w:val="2384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4661768"/>
    <w:multiLevelType w:val="hybridMultilevel"/>
    <w:tmpl w:val="48DEE0C6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2" w15:restartNumberingAfterBreak="0">
    <w:nsid w:val="5651197F"/>
    <w:multiLevelType w:val="multilevel"/>
    <w:tmpl w:val="355E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C8652B6"/>
    <w:multiLevelType w:val="hybridMultilevel"/>
    <w:tmpl w:val="B8DC83A2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4" w15:restartNumberingAfterBreak="0">
    <w:nsid w:val="5E8D1B08"/>
    <w:multiLevelType w:val="hybridMultilevel"/>
    <w:tmpl w:val="202474D0"/>
    <w:lvl w:ilvl="0" w:tplc="73CA96D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634346A2"/>
    <w:multiLevelType w:val="hybridMultilevel"/>
    <w:tmpl w:val="CED44F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3CA0E12"/>
    <w:multiLevelType w:val="multilevel"/>
    <w:tmpl w:val="D994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657509AE"/>
    <w:multiLevelType w:val="hybridMultilevel"/>
    <w:tmpl w:val="0BEE17F4"/>
    <w:lvl w:ilvl="0" w:tplc="40B603B8">
      <w:start w:val="1"/>
      <w:numFmt w:val="decimal"/>
      <w:lvlText w:val="%1."/>
      <w:lvlJc w:val="left"/>
      <w:pPr>
        <w:ind w:left="820" w:hanging="360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E28CAA7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A6A80824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98B86802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F4AE03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980DE7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85A8EB74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430FFC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FAD8F6A8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6C1B081B"/>
    <w:multiLevelType w:val="hybridMultilevel"/>
    <w:tmpl w:val="920C772A"/>
    <w:lvl w:ilvl="0" w:tplc="8228CFCE">
      <w:start w:val="1"/>
      <w:numFmt w:val="decimal"/>
      <w:lvlText w:val="%1."/>
      <w:lvlJc w:val="left"/>
      <w:pPr>
        <w:ind w:left="11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20">
    <w:abstractNumId w:val="19"/>
  </w:num>
  <w:num w:numId="1" w16cid:durableId="301425983">
    <w:abstractNumId w:val="5"/>
  </w:num>
  <w:num w:numId="2" w16cid:durableId="1982031652">
    <w:abstractNumId w:val="6"/>
  </w:num>
  <w:num w:numId="3" w16cid:durableId="1376201704">
    <w:abstractNumId w:val="4"/>
  </w:num>
  <w:num w:numId="4" w16cid:durableId="1848211972">
    <w:abstractNumId w:val="17"/>
  </w:num>
  <w:num w:numId="5" w16cid:durableId="195969654">
    <w:abstractNumId w:val="1"/>
  </w:num>
  <w:num w:numId="6" w16cid:durableId="891773380">
    <w:abstractNumId w:val="9"/>
  </w:num>
  <w:num w:numId="7" w16cid:durableId="1267078479">
    <w:abstractNumId w:val="8"/>
  </w:num>
  <w:num w:numId="8" w16cid:durableId="613680933">
    <w:abstractNumId w:val="11"/>
  </w:num>
  <w:num w:numId="9" w16cid:durableId="273442601">
    <w:abstractNumId w:val="0"/>
  </w:num>
  <w:num w:numId="10" w16cid:durableId="616911418">
    <w:abstractNumId w:val="13"/>
  </w:num>
  <w:num w:numId="11" w16cid:durableId="1557276892">
    <w:abstractNumId w:val="18"/>
  </w:num>
  <w:num w:numId="12" w16cid:durableId="1309825979">
    <w:abstractNumId w:val="7"/>
  </w:num>
  <w:num w:numId="13" w16cid:durableId="1534879609">
    <w:abstractNumId w:val="3"/>
  </w:num>
  <w:num w:numId="14" w16cid:durableId="946279177">
    <w:abstractNumId w:val="14"/>
  </w:num>
  <w:num w:numId="15" w16cid:durableId="2100133671">
    <w:abstractNumId w:val="2"/>
  </w:num>
  <w:num w:numId="16" w16cid:durableId="413818506">
    <w:abstractNumId w:val="10"/>
  </w:num>
  <w:num w:numId="17" w16cid:durableId="1384527576">
    <w:abstractNumId w:val="16"/>
  </w:num>
  <w:num w:numId="18" w16cid:durableId="1270313340">
    <w:abstractNumId w:val="15"/>
  </w:num>
  <w:num w:numId="19" w16cid:durableId="3193141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84"/>
    <w:rsid w:val="0001384D"/>
    <w:rsid w:val="000406DE"/>
    <w:rsid w:val="00065403"/>
    <w:rsid w:val="000846C0"/>
    <w:rsid w:val="001245EB"/>
    <w:rsid w:val="0016326D"/>
    <w:rsid w:val="001971F8"/>
    <w:rsid w:val="001C26AF"/>
    <w:rsid w:val="001C5D5F"/>
    <w:rsid w:val="0022623B"/>
    <w:rsid w:val="002330C8"/>
    <w:rsid w:val="0026382F"/>
    <w:rsid w:val="0026725F"/>
    <w:rsid w:val="00291170"/>
    <w:rsid w:val="002F56D4"/>
    <w:rsid w:val="0031088A"/>
    <w:rsid w:val="00353D9D"/>
    <w:rsid w:val="00360779"/>
    <w:rsid w:val="003B6D83"/>
    <w:rsid w:val="003E17E1"/>
    <w:rsid w:val="003E6FE0"/>
    <w:rsid w:val="003F7335"/>
    <w:rsid w:val="0046116A"/>
    <w:rsid w:val="00493FDF"/>
    <w:rsid w:val="004B1DAD"/>
    <w:rsid w:val="00501080"/>
    <w:rsid w:val="0053245E"/>
    <w:rsid w:val="00561118"/>
    <w:rsid w:val="005A17C5"/>
    <w:rsid w:val="005E20B5"/>
    <w:rsid w:val="005E42E7"/>
    <w:rsid w:val="00604FFF"/>
    <w:rsid w:val="00617F2F"/>
    <w:rsid w:val="00626A29"/>
    <w:rsid w:val="00651CBA"/>
    <w:rsid w:val="00666210"/>
    <w:rsid w:val="0069733B"/>
    <w:rsid w:val="006C22BC"/>
    <w:rsid w:val="006F2DAC"/>
    <w:rsid w:val="00703463"/>
    <w:rsid w:val="00726AEB"/>
    <w:rsid w:val="00797207"/>
    <w:rsid w:val="007A10D0"/>
    <w:rsid w:val="007B5E69"/>
    <w:rsid w:val="007B76F4"/>
    <w:rsid w:val="00841C62"/>
    <w:rsid w:val="0089194C"/>
    <w:rsid w:val="00893402"/>
    <w:rsid w:val="008A7D12"/>
    <w:rsid w:val="008C13D2"/>
    <w:rsid w:val="0097506D"/>
    <w:rsid w:val="00992AE2"/>
    <w:rsid w:val="009B24FA"/>
    <w:rsid w:val="009B48F3"/>
    <w:rsid w:val="009C5CD8"/>
    <w:rsid w:val="00A0702C"/>
    <w:rsid w:val="00A91A84"/>
    <w:rsid w:val="00AC651E"/>
    <w:rsid w:val="00AE4DC8"/>
    <w:rsid w:val="00B41B18"/>
    <w:rsid w:val="00B4306F"/>
    <w:rsid w:val="00B62BFC"/>
    <w:rsid w:val="00B84E88"/>
    <w:rsid w:val="00BC533E"/>
    <w:rsid w:val="00BE674C"/>
    <w:rsid w:val="00C03754"/>
    <w:rsid w:val="00C42D02"/>
    <w:rsid w:val="00C870EE"/>
    <w:rsid w:val="00CD0507"/>
    <w:rsid w:val="00CE053B"/>
    <w:rsid w:val="00CE672E"/>
    <w:rsid w:val="00D22A49"/>
    <w:rsid w:val="00D2765A"/>
    <w:rsid w:val="00D5512C"/>
    <w:rsid w:val="00D5522C"/>
    <w:rsid w:val="00D61287"/>
    <w:rsid w:val="00D70C84"/>
    <w:rsid w:val="00DA3C4C"/>
    <w:rsid w:val="00DA55AE"/>
    <w:rsid w:val="00DC36B4"/>
    <w:rsid w:val="00E263FA"/>
    <w:rsid w:val="00E504B3"/>
    <w:rsid w:val="00E635B0"/>
    <w:rsid w:val="00F313CB"/>
    <w:rsid w:val="00F8149C"/>
    <w:rsid w:val="00FC37B2"/>
    <w:rsid w:val="00FD680F"/>
    <w:rsid w:val="00FF2977"/>
    <w:rsid w:val="0299F5FB"/>
    <w:rsid w:val="04AA57AB"/>
    <w:rsid w:val="0D76CC75"/>
    <w:rsid w:val="0FD1E5DA"/>
    <w:rsid w:val="14F41B41"/>
    <w:rsid w:val="19BC7E60"/>
    <w:rsid w:val="1B0232E2"/>
    <w:rsid w:val="1D3AE552"/>
    <w:rsid w:val="1D82E287"/>
    <w:rsid w:val="1FE72E05"/>
    <w:rsid w:val="226E8D6E"/>
    <w:rsid w:val="24FF4952"/>
    <w:rsid w:val="2F55E0D6"/>
    <w:rsid w:val="33A0262A"/>
    <w:rsid w:val="341CEA92"/>
    <w:rsid w:val="47188A58"/>
    <w:rsid w:val="4A502B1A"/>
    <w:rsid w:val="4A5327B3"/>
    <w:rsid w:val="4D1F7E47"/>
    <w:rsid w:val="4DAC9458"/>
    <w:rsid w:val="52F0EEE3"/>
    <w:rsid w:val="544376E7"/>
    <w:rsid w:val="54CA77F9"/>
    <w:rsid w:val="560F34E3"/>
    <w:rsid w:val="5776FC38"/>
    <w:rsid w:val="5C43714D"/>
    <w:rsid w:val="5F384F47"/>
    <w:rsid w:val="5F95A262"/>
    <w:rsid w:val="60DD7DEE"/>
    <w:rsid w:val="61041F95"/>
    <w:rsid w:val="61C260B5"/>
    <w:rsid w:val="62794E4F"/>
    <w:rsid w:val="6583F108"/>
    <w:rsid w:val="6A303EA0"/>
    <w:rsid w:val="6EE7F9A3"/>
    <w:rsid w:val="73DA6DD3"/>
    <w:rsid w:val="76A1A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951B2"/>
  <w15:docId w15:val="{0F24B191-FD5C-104A-8105-1A23A4D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623B"/>
    <w:pPr>
      <w:widowControl/>
      <w:autoSpaceDE/>
      <w:autoSpaceDN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ind w:left="100"/>
      <w:outlineLvl w:val="0"/>
    </w:pPr>
    <w:rPr>
      <w:rFonts w:ascii="Arial" w:hAnsi="Arial" w:eastAsia="Arial" w:cs="Arial"/>
      <w:b/>
      <w:bCs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33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23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820"/>
    </w:pPr>
    <w:rPr>
      <w:rFonts w:ascii="Arial" w:hAnsi="Arial" w:eastAsia="Arial" w:cs="Arial"/>
      <w:sz w:val="22"/>
      <w:szCs w:val="22"/>
      <w:lang w:bidi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820" w:hanging="360"/>
      <w:jc w:val="both"/>
    </w:pPr>
    <w:rPr>
      <w:rFonts w:ascii="Arial" w:hAnsi="Arial" w:eastAsia="Arial" w:cs="Arial"/>
      <w:sz w:val="22"/>
      <w:szCs w:val="22"/>
      <w:lang w:bidi="en-US"/>
    </w:rPr>
  </w:style>
  <w:style w:type="paragraph" w:styleId="TableParagraph" w:customStyle="1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sid w:val="00D70C84"/>
    <w:rPr>
      <w:rFonts w:ascii="Arial" w:hAnsi="Arial" w:eastAsia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sid w:val="00D70C84"/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2330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0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30C8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69733B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9733B"/>
    <w:pPr>
      <w:spacing w:before="100" w:beforeAutospacing="1" w:after="100" w:afterAutospacing="1"/>
    </w:pPr>
  </w:style>
  <w:style w:type="character" w:styleId="Heading3Char" w:customStyle="1">
    <w:name w:val="Heading 3 Char"/>
    <w:basedOn w:val="DefaultParagraphFont"/>
    <w:link w:val="Heading3"/>
    <w:uiPriority w:val="9"/>
    <w:semiHidden/>
    <w:rsid w:val="0022623B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apple-converted-space" w:customStyle="1">
    <w:name w:val="apple-converted-space"/>
    <w:basedOn w:val="DefaultParagraphFont"/>
    <w:rsid w:val="0026382F"/>
  </w:style>
  <w:style w:type="paragraph" w:styleId="component-link-tileitem" w:customStyle="1">
    <w:name w:val="component-link-tile__item"/>
    <w:basedOn w:val="Normal"/>
    <w:rsid w:val="002638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6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0427">
                  <w:marLeft w:val="0"/>
                  <w:marRight w:val="45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6791">
                  <w:marLeft w:val="0"/>
                  <w:marRight w:val="45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64736">
                  <w:marLeft w:val="0"/>
                  <w:marRight w:val="45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2240">
                  <w:marLeft w:val="0"/>
                  <w:marRight w:val="45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hyperlink" Target="https://forms.office.com/r/73tLsfg4WM" TargetMode="External" Id="Rc42a36552a9646bb" /><Relationship Type="http://schemas.microsoft.com/office/2020/10/relationships/intelligence" Target="intelligence2.xml" Id="Re05655bc12f6489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capt.org/docs/default-source/consortium-(nipec)/nipec-resources/self-assessment.pdf?sfvrsn=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853E1CE952F4E87D16FD65DC8FB07" ma:contentTypeVersion="6" ma:contentTypeDescription="Create a new document." ma:contentTypeScope="" ma:versionID="d437f7beb5a63a9bb7f834850100fb4c">
  <xsd:schema xmlns:xsd="http://www.w3.org/2001/XMLSchema" xmlns:xs="http://www.w3.org/2001/XMLSchema" xmlns:p="http://schemas.microsoft.com/office/2006/metadata/properties" xmlns:ns2="a1c91174-3614-4d0c-8da4-b3d55636e223" targetNamespace="http://schemas.microsoft.com/office/2006/metadata/properties" ma:root="true" ma:fieldsID="7df3133d9824e3e6e88427c7101dd176" ns2:_="">
    <xsd:import namespace="a1c91174-3614-4d0c-8da4-b3d55636e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91174-3614-4d0c-8da4-b3d55636e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E03FC9-5C06-4628-9B84-F8E758AB100E}"/>
</file>

<file path=customXml/itemProps2.xml><?xml version="1.0" encoding="utf-8"?>
<ds:datastoreItem xmlns:ds="http://schemas.openxmlformats.org/officeDocument/2006/customXml" ds:itemID="{E993974F-8697-4143-97C6-59C535F5722A}"/>
</file>

<file path=customXml/itemProps3.xml><?xml version="1.0" encoding="utf-8"?>
<ds:datastoreItem xmlns:ds="http://schemas.openxmlformats.org/officeDocument/2006/customXml" ds:itemID="{1E0743E6-C43C-40AF-822D-956E5B6095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Cadavid, Eli</dc:creator>
  <lastModifiedBy>Patricia Boyce</lastModifiedBy>
  <revision>17</revision>
  <dcterms:created xsi:type="dcterms:W3CDTF">2022-10-10T18:55:00.0000000Z</dcterms:created>
  <dcterms:modified xsi:type="dcterms:W3CDTF">2022-10-15T20:17:47.7077309Z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  <property fmtid="{D5CDD505-2E9C-101B-9397-08002B2CF9AE}" pid="5" name="MSIP_Label_fa1855b2-0a05-4494-a903-f3f23f3f98e0_Enabled">
    <vt:lpwstr>true</vt:lpwstr>
  </property>
  <property fmtid="{D5CDD505-2E9C-101B-9397-08002B2CF9AE}" pid="6" name="MSIP_Label_fa1855b2-0a05-4494-a903-f3f23f3f98e0_SetDate">
    <vt:lpwstr>2022-10-09T17:44:33Z</vt:lpwstr>
  </property>
  <property fmtid="{D5CDD505-2E9C-101B-9397-08002B2CF9AE}" pid="7" name="MSIP_Label_fa1855b2-0a05-4494-a903-f3f23f3f98e0_Method">
    <vt:lpwstr>Standard</vt:lpwstr>
  </property>
  <property fmtid="{D5CDD505-2E9C-101B-9397-08002B2CF9AE}" pid="8" name="MSIP_Label_fa1855b2-0a05-4494-a903-f3f23f3f98e0_Name">
    <vt:lpwstr>defa4170-0d19-0005-0004-bc88714345d2</vt:lpwstr>
  </property>
  <property fmtid="{D5CDD505-2E9C-101B-9397-08002B2CF9AE}" pid="9" name="MSIP_Label_fa1855b2-0a05-4494-a903-f3f23f3f98e0_SiteId">
    <vt:lpwstr>6f60f0b3-5f06-4e09-9715-989dba8cc7d8</vt:lpwstr>
  </property>
  <property fmtid="{D5CDD505-2E9C-101B-9397-08002B2CF9AE}" pid="10" name="MSIP_Label_fa1855b2-0a05-4494-a903-f3f23f3f98e0_ActionId">
    <vt:lpwstr>f1458de3-f445-4503-8282-4ebb3055cd73</vt:lpwstr>
  </property>
  <property fmtid="{D5CDD505-2E9C-101B-9397-08002B2CF9AE}" pid="11" name="MSIP_Label_fa1855b2-0a05-4494-a903-f3f23f3f98e0_ContentBits">
    <vt:lpwstr>0</vt:lpwstr>
  </property>
  <property fmtid="{D5CDD505-2E9C-101B-9397-08002B2CF9AE}" pid="12" name="ContentTypeId">
    <vt:lpwstr>0x010100E6C853E1CE952F4E87D16FD65DC8FB07</vt:lpwstr>
  </property>
</Properties>
</file>